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5F1D" w14:textId="77777777" w:rsidR="00C46476" w:rsidRDefault="00C46476">
      <w:r>
        <w:t>Budsjett 2024/økonomiplan 2024-2027</w:t>
      </w:r>
    </w:p>
    <w:p w14:paraId="37853D29" w14:textId="332773F4" w:rsidR="00C46476" w:rsidRDefault="489B281D">
      <w:r>
        <w:t>Framlegg til vedtak frå Ap, Sp; Sv, V, Kr</w:t>
      </w:r>
      <w:r w:rsidR="2EE17DA4">
        <w:t>F</w:t>
      </w:r>
      <w:r>
        <w:t>, M</w:t>
      </w:r>
      <w:r w:rsidR="30B4276A">
        <w:t>DG</w:t>
      </w:r>
      <w:r>
        <w:t>:</w:t>
      </w:r>
    </w:p>
    <w:p w14:paraId="3FB789E3" w14:textId="5F54480A" w:rsidR="20FA7C92" w:rsidRDefault="20FA7C92" w:rsidP="76063C78">
      <w:r>
        <w:t xml:space="preserve">Alternativ </w:t>
      </w:r>
      <w:proofErr w:type="spellStart"/>
      <w:r>
        <w:t>pk</w:t>
      </w:r>
      <w:proofErr w:type="spellEnd"/>
      <w:r w:rsidR="0C853BC6">
        <w:t xml:space="preserve"> 2:</w:t>
      </w:r>
    </w:p>
    <w:p w14:paraId="18F19E54" w14:textId="73FEE0FF" w:rsidR="0C853BC6" w:rsidRDefault="0C853BC6" w:rsidP="76063C78">
      <w:r>
        <w:t xml:space="preserve">Driftsbudsjett for 2024 </w:t>
      </w:r>
      <w:r w:rsidR="24243646">
        <w:t xml:space="preserve">vert vedteke i samsvar med vedlegget til arbeidsdokument 4/23 og </w:t>
      </w:r>
      <w:r w:rsidR="49F8971B">
        <w:t>endringar som framkjem under.</w:t>
      </w:r>
      <w:r w:rsidR="5936566E">
        <w:t xml:space="preserve"> Fylkesdirektør får fullmakt til å justera inntekt og utgift</w:t>
      </w:r>
      <w:r w:rsidR="1A91713D">
        <w:t xml:space="preserve"> kapitla i tråd med dette.</w:t>
      </w:r>
    </w:p>
    <w:p w14:paraId="2D3A1068" w14:textId="3304D6EE" w:rsidR="1A91713D" w:rsidRDefault="1A91713D" w:rsidP="76063C78">
      <w:r>
        <w:t xml:space="preserve">Økonomiplan 2024-2027 vert </w:t>
      </w:r>
      <w:r w:rsidR="276112F6">
        <w:t xml:space="preserve"> vedteken med endringar</w:t>
      </w:r>
      <w:r w:rsidR="560C9CBA">
        <w:t xml:space="preserve"> som framkjem under</w:t>
      </w:r>
      <w:r w:rsidR="276112F6">
        <w:t>. Fylkesdirektør får fullmakt til å innarbeide i endeleg dokument</w:t>
      </w:r>
    </w:p>
    <w:p w14:paraId="601E7B06" w14:textId="498FA165" w:rsidR="000D5A7B" w:rsidRDefault="000D5A7B"/>
    <w:p w14:paraId="6C3DA88D" w14:textId="6ABD3248" w:rsidR="00C46476" w:rsidRDefault="00C46476">
      <w:r w:rsidRPr="00C46476">
        <w:t>Drift</w:t>
      </w:r>
      <w:r>
        <w:t>:</w:t>
      </w:r>
    </w:p>
    <w:tbl>
      <w:tblPr>
        <w:tblStyle w:val="Tabellrutenett"/>
        <w:tblW w:w="0" w:type="auto"/>
        <w:tblLook w:val="04A0" w:firstRow="1" w:lastRow="0" w:firstColumn="1" w:lastColumn="0" w:noHBand="0" w:noVBand="1"/>
      </w:tblPr>
      <w:tblGrid>
        <w:gridCol w:w="3428"/>
        <w:gridCol w:w="717"/>
        <w:gridCol w:w="663"/>
        <w:gridCol w:w="663"/>
        <w:gridCol w:w="663"/>
        <w:gridCol w:w="2928"/>
      </w:tblGrid>
      <w:tr w:rsidR="0090634C" w14:paraId="7FD3C20C" w14:textId="5CA2A640" w:rsidTr="3023DF0D">
        <w:tc>
          <w:tcPr>
            <w:tcW w:w="0" w:type="auto"/>
          </w:tcPr>
          <w:p w14:paraId="6AC8B887" w14:textId="77777777" w:rsidR="00155BDF" w:rsidRDefault="00155BDF">
            <w:pPr>
              <w:rPr>
                <w:b/>
                <w:bCs/>
              </w:rPr>
            </w:pPr>
            <w:r>
              <w:rPr>
                <w:b/>
                <w:bCs/>
              </w:rPr>
              <w:t>Opplæring</w:t>
            </w:r>
          </w:p>
          <w:p w14:paraId="75D6987C" w14:textId="0E72023A" w:rsidR="00155BDF" w:rsidRPr="00C46476" w:rsidRDefault="00155BDF">
            <w:pPr>
              <w:rPr>
                <w:b/>
                <w:bCs/>
              </w:rPr>
            </w:pPr>
          </w:p>
        </w:tc>
        <w:tc>
          <w:tcPr>
            <w:tcW w:w="0" w:type="auto"/>
          </w:tcPr>
          <w:p w14:paraId="44A4B26D" w14:textId="46721662" w:rsidR="00155BDF" w:rsidRPr="00C46476" w:rsidRDefault="00155BDF">
            <w:pPr>
              <w:rPr>
                <w:b/>
                <w:bCs/>
              </w:rPr>
            </w:pPr>
            <w:r>
              <w:rPr>
                <w:b/>
                <w:bCs/>
              </w:rPr>
              <w:t>2024</w:t>
            </w:r>
          </w:p>
        </w:tc>
        <w:tc>
          <w:tcPr>
            <w:tcW w:w="0" w:type="auto"/>
          </w:tcPr>
          <w:p w14:paraId="7D5DD04B" w14:textId="7040558B" w:rsidR="00155BDF" w:rsidRPr="00C46476" w:rsidRDefault="00155BDF">
            <w:pPr>
              <w:rPr>
                <w:b/>
                <w:bCs/>
              </w:rPr>
            </w:pPr>
            <w:r>
              <w:rPr>
                <w:b/>
                <w:bCs/>
              </w:rPr>
              <w:t>2025</w:t>
            </w:r>
          </w:p>
        </w:tc>
        <w:tc>
          <w:tcPr>
            <w:tcW w:w="0" w:type="auto"/>
          </w:tcPr>
          <w:p w14:paraId="130CBF24" w14:textId="25D6F2B6" w:rsidR="00155BDF" w:rsidRPr="00155BDF" w:rsidRDefault="00155BDF">
            <w:pPr>
              <w:rPr>
                <w:b/>
                <w:bCs/>
              </w:rPr>
            </w:pPr>
            <w:r>
              <w:rPr>
                <w:b/>
                <w:bCs/>
              </w:rPr>
              <w:t>2026</w:t>
            </w:r>
          </w:p>
        </w:tc>
        <w:tc>
          <w:tcPr>
            <w:tcW w:w="0" w:type="auto"/>
          </w:tcPr>
          <w:p w14:paraId="6B0D7F26" w14:textId="712F82B1" w:rsidR="00155BDF" w:rsidRPr="00155BDF" w:rsidRDefault="00155BDF">
            <w:pPr>
              <w:rPr>
                <w:b/>
                <w:bCs/>
              </w:rPr>
            </w:pPr>
            <w:r>
              <w:rPr>
                <w:b/>
                <w:bCs/>
              </w:rPr>
              <w:t>2027</w:t>
            </w:r>
          </w:p>
        </w:tc>
        <w:tc>
          <w:tcPr>
            <w:tcW w:w="0" w:type="auto"/>
          </w:tcPr>
          <w:p w14:paraId="66D0DF7A" w14:textId="696FF325" w:rsidR="00155BDF" w:rsidRDefault="00155BDF">
            <w:pPr>
              <w:rPr>
                <w:b/>
                <w:bCs/>
              </w:rPr>
            </w:pPr>
            <w:r>
              <w:rPr>
                <w:b/>
                <w:bCs/>
              </w:rPr>
              <w:t>Merknad</w:t>
            </w:r>
          </w:p>
        </w:tc>
      </w:tr>
      <w:tr w:rsidR="0090634C" w14:paraId="7DD63BD2" w14:textId="761A271B" w:rsidTr="3023DF0D">
        <w:tc>
          <w:tcPr>
            <w:tcW w:w="0" w:type="auto"/>
          </w:tcPr>
          <w:p w14:paraId="79C84044" w14:textId="2BB5B925" w:rsidR="00155BDF" w:rsidRDefault="00155BDF">
            <w:r>
              <w:t>Auke i ramme</w:t>
            </w:r>
          </w:p>
        </w:tc>
        <w:tc>
          <w:tcPr>
            <w:tcW w:w="0" w:type="auto"/>
          </w:tcPr>
          <w:p w14:paraId="12565EED" w14:textId="297E4214" w:rsidR="00155BDF" w:rsidRDefault="00155BDF">
            <w:r>
              <w:t>20</w:t>
            </w:r>
          </w:p>
        </w:tc>
        <w:tc>
          <w:tcPr>
            <w:tcW w:w="0" w:type="auto"/>
          </w:tcPr>
          <w:p w14:paraId="16846512" w14:textId="4F63ACD4" w:rsidR="00155BDF" w:rsidRDefault="00155BDF">
            <w:r>
              <w:t>20</w:t>
            </w:r>
          </w:p>
        </w:tc>
        <w:tc>
          <w:tcPr>
            <w:tcW w:w="0" w:type="auto"/>
          </w:tcPr>
          <w:p w14:paraId="70261524" w14:textId="5C00739B" w:rsidR="00155BDF" w:rsidRDefault="00155BDF">
            <w:r>
              <w:t>20</w:t>
            </w:r>
          </w:p>
        </w:tc>
        <w:tc>
          <w:tcPr>
            <w:tcW w:w="0" w:type="auto"/>
          </w:tcPr>
          <w:p w14:paraId="0005E95D" w14:textId="30BD4E99" w:rsidR="00155BDF" w:rsidRDefault="00155BDF">
            <w:r>
              <w:t>20</w:t>
            </w:r>
          </w:p>
        </w:tc>
        <w:tc>
          <w:tcPr>
            <w:tcW w:w="0" w:type="auto"/>
          </w:tcPr>
          <w:p w14:paraId="645B2434" w14:textId="03DCDD26" w:rsidR="00155BDF" w:rsidRDefault="00CE6832">
            <w:r>
              <w:t>Note</w:t>
            </w:r>
            <w:r w:rsidR="00027949">
              <w:t>1</w:t>
            </w:r>
          </w:p>
        </w:tc>
      </w:tr>
      <w:tr w:rsidR="0090634C" w14:paraId="00AD67C9" w14:textId="1788C03A" w:rsidTr="3023DF0D">
        <w:tc>
          <w:tcPr>
            <w:tcW w:w="0" w:type="auto"/>
          </w:tcPr>
          <w:p w14:paraId="1EC1D97C" w14:textId="6FC01235" w:rsidR="00155BDF" w:rsidRDefault="00155BDF"/>
        </w:tc>
        <w:tc>
          <w:tcPr>
            <w:tcW w:w="0" w:type="auto"/>
          </w:tcPr>
          <w:p w14:paraId="0DC12492" w14:textId="4A2B8D69" w:rsidR="00155BDF" w:rsidRDefault="00155BDF"/>
        </w:tc>
        <w:tc>
          <w:tcPr>
            <w:tcW w:w="0" w:type="auto"/>
          </w:tcPr>
          <w:p w14:paraId="45A4A332" w14:textId="318B5AEA" w:rsidR="00155BDF" w:rsidRDefault="00155BDF"/>
        </w:tc>
        <w:tc>
          <w:tcPr>
            <w:tcW w:w="0" w:type="auto"/>
          </w:tcPr>
          <w:p w14:paraId="58158ACE" w14:textId="044DA3A3" w:rsidR="00155BDF" w:rsidRDefault="00155BDF"/>
        </w:tc>
        <w:tc>
          <w:tcPr>
            <w:tcW w:w="0" w:type="auto"/>
          </w:tcPr>
          <w:p w14:paraId="4D7AF247" w14:textId="36876C2C" w:rsidR="00155BDF" w:rsidRDefault="00155BDF"/>
        </w:tc>
        <w:tc>
          <w:tcPr>
            <w:tcW w:w="0" w:type="auto"/>
          </w:tcPr>
          <w:p w14:paraId="744322AC" w14:textId="77777777" w:rsidR="00155BDF" w:rsidRDefault="00155BDF"/>
        </w:tc>
      </w:tr>
      <w:tr w:rsidR="0090634C" w14:paraId="096829A2" w14:textId="4E9603C4" w:rsidTr="3023DF0D">
        <w:tc>
          <w:tcPr>
            <w:tcW w:w="0" w:type="auto"/>
          </w:tcPr>
          <w:p w14:paraId="17734344" w14:textId="49B8FE36" w:rsidR="00155BDF" w:rsidRDefault="00155BDF"/>
        </w:tc>
        <w:tc>
          <w:tcPr>
            <w:tcW w:w="0" w:type="auto"/>
          </w:tcPr>
          <w:p w14:paraId="3BE858DA" w14:textId="4D091F0A" w:rsidR="00155BDF" w:rsidRDefault="00155BDF"/>
        </w:tc>
        <w:tc>
          <w:tcPr>
            <w:tcW w:w="0" w:type="auto"/>
          </w:tcPr>
          <w:p w14:paraId="5BA57DAB" w14:textId="77777777" w:rsidR="00155BDF" w:rsidRDefault="00155BDF"/>
        </w:tc>
        <w:tc>
          <w:tcPr>
            <w:tcW w:w="0" w:type="auto"/>
          </w:tcPr>
          <w:p w14:paraId="76D302CD" w14:textId="77777777" w:rsidR="00155BDF" w:rsidRDefault="00155BDF"/>
        </w:tc>
        <w:tc>
          <w:tcPr>
            <w:tcW w:w="0" w:type="auto"/>
          </w:tcPr>
          <w:p w14:paraId="181F7214" w14:textId="77777777" w:rsidR="00155BDF" w:rsidRDefault="00155BDF"/>
        </w:tc>
        <w:tc>
          <w:tcPr>
            <w:tcW w:w="0" w:type="auto"/>
          </w:tcPr>
          <w:p w14:paraId="6C1B439A" w14:textId="77777777" w:rsidR="00155BDF" w:rsidRDefault="00155BDF"/>
        </w:tc>
      </w:tr>
      <w:tr w:rsidR="0090634C" w14:paraId="3A4BA1A5" w14:textId="6CFD5D22" w:rsidTr="3023DF0D">
        <w:tc>
          <w:tcPr>
            <w:tcW w:w="0" w:type="auto"/>
          </w:tcPr>
          <w:p w14:paraId="12E85634" w14:textId="77777777" w:rsidR="00155BDF" w:rsidRDefault="00B677A9">
            <w:pPr>
              <w:rPr>
                <w:b/>
                <w:bCs/>
              </w:rPr>
            </w:pPr>
            <w:r>
              <w:rPr>
                <w:b/>
                <w:bCs/>
              </w:rPr>
              <w:t>Mobilitet og kollektiv</w:t>
            </w:r>
          </w:p>
          <w:p w14:paraId="7C11E073" w14:textId="0943733E" w:rsidR="00B677A9" w:rsidRPr="00B677A9" w:rsidRDefault="00B677A9">
            <w:pPr>
              <w:rPr>
                <w:b/>
                <w:bCs/>
              </w:rPr>
            </w:pPr>
          </w:p>
        </w:tc>
        <w:tc>
          <w:tcPr>
            <w:tcW w:w="0" w:type="auto"/>
          </w:tcPr>
          <w:p w14:paraId="54DC893F" w14:textId="77777777" w:rsidR="00155BDF" w:rsidRDefault="00155BDF"/>
        </w:tc>
        <w:tc>
          <w:tcPr>
            <w:tcW w:w="0" w:type="auto"/>
          </w:tcPr>
          <w:p w14:paraId="2B8A1E43" w14:textId="77777777" w:rsidR="00155BDF" w:rsidRDefault="00155BDF"/>
        </w:tc>
        <w:tc>
          <w:tcPr>
            <w:tcW w:w="0" w:type="auto"/>
          </w:tcPr>
          <w:p w14:paraId="6CB7CB27" w14:textId="77777777" w:rsidR="00155BDF" w:rsidRDefault="00155BDF"/>
        </w:tc>
        <w:tc>
          <w:tcPr>
            <w:tcW w:w="0" w:type="auto"/>
          </w:tcPr>
          <w:p w14:paraId="61F976B3" w14:textId="77777777" w:rsidR="00155BDF" w:rsidRDefault="00155BDF"/>
        </w:tc>
        <w:tc>
          <w:tcPr>
            <w:tcW w:w="0" w:type="auto"/>
          </w:tcPr>
          <w:p w14:paraId="4EEADAA9" w14:textId="77777777" w:rsidR="00155BDF" w:rsidRDefault="00155BDF"/>
        </w:tc>
      </w:tr>
      <w:tr w:rsidR="00C7651D" w14:paraId="1A957825" w14:textId="77777777" w:rsidTr="3023DF0D">
        <w:tc>
          <w:tcPr>
            <w:tcW w:w="0" w:type="auto"/>
          </w:tcPr>
          <w:p w14:paraId="14D30A2F" w14:textId="57E0E33C" w:rsidR="00E46498" w:rsidRPr="00E46498" w:rsidRDefault="00E46498">
            <w:r>
              <w:t>Redusert innsparing:</w:t>
            </w:r>
          </w:p>
        </w:tc>
        <w:tc>
          <w:tcPr>
            <w:tcW w:w="0" w:type="auto"/>
          </w:tcPr>
          <w:p w14:paraId="7F3A5755" w14:textId="77777777" w:rsidR="00E46498" w:rsidRDefault="00E46498"/>
        </w:tc>
        <w:tc>
          <w:tcPr>
            <w:tcW w:w="0" w:type="auto"/>
          </w:tcPr>
          <w:p w14:paraId="7C3542CC" w14:textId="77777777" w:rsidR="00E46498" w:rsidRDefault="00E46498"/>
        </w:tc>
        <w:tc>
          <w:tcPr>
            <w:tcW w:w="0" w:type="auto"/>
          </w:tcPr>
          <w:p w14:paraId="2250941B" w14:textId="77777777" w:rsidR="00E46498" w:rsidRDefault="00E46498"/>
        </w:tc>
        <w:tc>
          <w:tcPr>
            <w:tcW w:w="0" w:type="auto"/>
          </w:tcPr>
          <w:p w14:paraId="084E9D5D" w14:textId="77777777" w:rsidR="00E46498" w:rsidRDefault="00E46498"/>
        </w:tc>
        <w:tc>
          <w:tcPr>
            <w:tcW w:w="0" w:type="auto"/>
          </w:tcPr>
          <w:p w14:paraId="4AF7AC30" w14:textId="77777777" w:rsidR="00E46498" w:rsidRDefault="00E46498"/>
        </w:tc>
      </w:tr>
      <w:tr w:rsidR="00C7651D" w14:paraId="398A708E" w14:textId="77777777" w:rsidTr="3023DF0D">
        <w:tc>
          <w:tcPr>
            <w:tcW w:w="0" w:type="auto"/>
          </w:tcPr>
          <w:p w14:paraId="4D3CDC6F" w14:textId="77777777" w:rsidR="00E46498" w:rsidRDefault="00E46498"/>
        </w:tc>
        <w:tc>
          <w:tcPr>
            <w:tcW w:w="0" w:type="auto"/>
          </w:tcPr>
          <w:p w14:paraId="32E15F9F" w14:textId="77777777" w:rsidR="00E46498" w:rsidRDefault="00E46498"/>
        </w:tc>
        <w:tc>
          <w:tcPr>
            <w:tcW w:w="0" w:type="auto"/>
          </w:tcPr>
          <w:p w14:paraId="0B1E33AD" w14:textId="77777777" w:rsidR="00E46498" w:rsidRDefault="00E46498"/>
        </w:tc>
        <w:tc>
          <w:tcPr>
            <w:tcW w:w="0" w:type="auto"/>
          </w:tcPr>
          <w:p w14:paraId="20B13051" w14:textId="77777777" w:rsidR="00E46498" w:rsidRDefault="00E46498"/>
        </w:tc>
        <w:tc>
          <w:tcPr>
            <w:tcW w:w="0" w:type="auto"/>
          </w:tcPr>
          <w:p w14:paraId="48975D4E" w14:textId="77777777" w:rsidR="00E46498" w:rsidRDefault="00E46498"/>
        </w:tc>
        <w:tc>
          <w:tcPr>
            <w:tcW w:w="0" w:type="auto"/>
          </w:tcPr>
          <w:p w14:paraId="71E356EB" w14:textId="77777777" w:rsidR="00E46498" w:rsidRDefault="00E46498"/>
        </w:tc>
      </w:tr>
      <w:tr w:rsidR="0090634C" w14:paraId="32732351" w14:textId="22D3623C" w:rsidTr="3023DF0D">
        <w:tc>
          <w:tcPr>
            <w:tcW w:w="0" w:type="auto"/>
          </w:tcPr>
          <w:p w14:paraId="02851102" w14:textId="09C35F7B" w:rsidR="00155BDF" w:rsidRDefault="00B677A9">
            <w:r>
              <w:t>Bergensområdet</w:t>
            </w:r>
            <w:r w:rsidR="00F838A0">
              <w:t>, rutejustering, paral</w:t>
            </w:r>
            <w:r w:rsidR="212BB8CF">
              <w:t>l</w:t>
            </w:r>
            <w:r w:rsidR="00F838A0">
              <w:t>elle linjer</w:t>
            </w:r>
          </w:p>
        </w:tc>
        <w:tc>
          <w:tcPr>
            <w:tcW w:w="0" w:type="auto"/>
          </w:tcPr>
          <w:p w14:paraId="45EA39F1" w14:textId="7C93297B" w:rsidR="00155BDF" w:rsidRDefault="00FE62FE">
            <w:r>
              <w:t>2</w:t>
            </w:r>
            <w:r w:rsidR="00D9795D">
              <w:t>4</w:t>
            </w:r>
          </w:p>
        </w:tc>
        <w:tc>
          <w:tcPr>
            <w:tcW w:w="0" w:type="auto"/>
          </w:tcPr>
          <w:p w14:paraId="45BD9F94" w14:textId="7421AC45" w:rsidR="00155BDF" w:rsidRDefault="00FE62FE">
            <w:r>
              <w:t>2</w:t>
            </w:r>
            <w:r w:rsidR="009F2A5D">
              <w:t>4</w:t>
            </w:r>
          </w:p>
        </w:tc>
        <w:tc>
          <w:tcPr>
            <w:tcW w:w="0" w:type="auto"/>
          </w:tcPr>
          <w:p w14:paraId="169FD71F" w14:textId="48608A62" w:rsidR="00155BDF" w:rsidRDefault="00FE62FE">
            <w:r>
              <w:t>2</w:t>
            </w:r>
            <w:r w:rsidR="009F2A5D">
              <w:t>4</w:t>
            </w:r>
          </w:p>
        </w:tc>
        <w:tc>
          <w:tcPr>
            <w:tcW w:w="0" w:type="auto"/>
          </w:tcPr>
          <w:p w14:paraId="0D0C7863" w14:textId="7B65497B" w:rsidR="00155BDF" w:rsidRDefault="00FE62FE">
            <w:r>
              <w:t>2</w:t>
            </w:r>
            <w:r w:rsidR="008E0B75">
              <w:t>4</w:t>
            </w:r>
          </w:p>
        </w:tc>
        <w:tc>
          <w:tcPr>
            <w:tcW w:w="0" w:type="auto"/>
          </w:tcPr>
          <w:p w14:paraId="226C4D4C" w14:textId="46A26429" w:rsidR="00155BDF" w:rsidRDefault="00475EA3">
            <w:r>
              <w:t>Note 2</w:t>
            </w:r>
          </w:p>
        </w:tc>
      </w:tr>
      <w:tr w:rsidR="00F838A0" w14:paraId="12BC7FC3" w14:textId="77777777" w:rsidTr="3023DF0D">
        <w:tc>
          <w:tcPr>
            <w:tcW w:w="0" w:type="auto"/>
          </w:tcPr>
          <w:p w14:paraId="1C0E1E4D" w14:textId="02B90536" w:rsidR="00F838A0" w:rsidRDefault="00F838A0">
            <w:r>
              <w:t>Bybanen , rutejusteringar helg</w:t>
            </w:r>
          </w:p>
        </w:tc>
        <w:tc>
          <w:tcPr>
            <w:tcW w:w="0" w:type="auto"/>
          </w:tcPr>
          <w:p w14:paraId="64AD326F" w14:textId="0F099F65" w:rsidR="00F838A0" w:rsidRDefault="00F838A0">
            <w:r>
              <w:t>1</w:t>
            </w:r>
          </w:p>
        </w:tc>
        <w:tc>
          <w:tcPr>
            <w:tcW w:w="0" w:type="auto"/>
          </w:tcPr>
          <w:p w14:paraId="6374AA95" w14:textId="7F3490B3" w:rsidR="00F838A0" w:rsidRDefault="00F838A0">
            <w:r>
              <w:t>1</w:t>
            </w:r>
          </w:p>
        </w:tc>
        <w:tc>
          <w:tcPr>
            <w:tcW w:w="0" w:type="auto"/>
          </w:tcPr>
          <w:p w14:paraId="0DC1034E" w14:textId="1EA01DE9" w:rsidR="00F838A0" w:rsidRDefault="00F838A0">
            <w:r>
              <w:t>1</w:t>
            </w:r>
          </w:p>
        </w:tc>
        <w:tc>
          <w:tcPr>
            <w:tcW w:w="0" w:type="auto"/>
          </w:tcPr>
          <w:p w14:paraId="40A86D66" w14:textId="7FA84949" w:rsidR="00F838A0" w:rsidRDefault="00F838A0">
            <w:r>
              <w:t>1</w:t>
            </w:r>
          </w:p>
        </w:tc>
        <w:tc>
          <w:tcPr>
            <w:tcW w:w="0" w:type="auto"/>
          </w:tcPr>
          <w:p w14:paraId="1879C663" w14:textId="77777777" w:rsidR="00F838A0" w:rsidRDefault="00F838A0"/>
        </w:tc>
      </w:tr>
      <w:tr w:rsidR="0090634C" w14:paraId="14F8E025" w14:textId="2FDE2A9C" w:rsidTr="3023DF0D">
        <w:tc>
          <w:tcPr>
            <w:tcW w:w="0" w:type="auto"/>
          </w:tcPr>
          <w:p w14:paraId="061E9A7E" w14:textId="0528A532" w:rsidR="00155BDF" w:rsidRDefault="00FE62FE">
            <w:r>
              <w:t>Ferje Kinsarvik-Utne</w:t>
            </w:r>
          </w:p>
        </w:tc>
        <w:tc>
          <w:tcPr>
            <w:tcW w:w="0" w:type="auto"/>
          </w:tcPr>
          <w:p w14:paraId="5F1992DD" w14:textId="188795C1" w:rsidR="00155BDF" w:rsidRDefault="00FE62FE">
            <w:r>
              <w:t>16</w:t>
            </w:r>
          </w:p>
        </w:tc>
        <w:tc>
          <w:tcPr>
            <w:tcW w:w="0" w:type="auto"/>
          </w:tcPr>
          <w:p w14:paraId="7323FFE0" w14:textId="31398586" w:rsidR="00155BDF" w:rsidRDefault="00FE62FE">
            <w:r>
              <w:t>16</w:t>
            </w:r>
          </w:p>
        </w:tc>
        <w:tc>
          <w:tcPr>
            <w:tcW w:w="0" w:type="auto"/>
          </w:tcPr>
          <w:p w14:paraId="471C1B2D" w14:textId="2F80FD1D" w:rsidR="00155BDF" w:rsidRDefault="00FE62FE">
            <w:r>
              <w:t>16</w:t>
            </w:r>
          </w:p>
        </w:tc>
        <w:tc>
          <w:tcPr>
            <w:tcW w:w="0" w:type="auto"/>
          </w:tcPr>
          <w:p w14:paraId="1C4B6F48" w14:textId="460A183D" w:rsidR="00155BDF" w:rsidRDefault="00FE62FE">
            <w:r>
              <w:t>16</w:t>
            </w:r>
          </w:p>
        </w:tc>
        <w:tc>
          <w:tcPr>
            <w:tcW w:w="0" w:type="auto"/>
          </w:tcPr>
          <w:p w14:paraId="79157FE1" w14:textId="0066C9A5" w:rsidR="00155BDF" w:rsidRDefault="00F838A0">
            <w:r>
              <w:t xml:space="preserve">Note </w:t>
            </w:r>
            <w:r w:rsidR="00F5681D">
              <w:t>3</w:t>
            </w:r>
          </w:p>
        </w:tc>
      </w:tr>
      <w:tr w:rsidR="0090634C" w14:paraId="51DAD1EE" w14:textId="48D7D971" w:rsidTr="3023DF0D">
        <w:tc>
          <w:tcPr>
            <w:tcW w:w="0" w:type="auto"/>
          </w:tcPr>
          <w:p w14:paraId="2ABBADC1" w14:textId="6B79250A" w:rsidR="00155BDF" w:rsidRDefault="00FE62FE">
            <w:proofErr w:type="spellStart"/>
            <w:r>
              <w:t>Sunhordlandsruta</w:t>
            </w:r>
            <w:proofErr w:type="spellEnd"/>
          </w:p>
        </w:tc>
        <w:tc>
          <w:tcPr>
            <w:tcW w:w="0" w:type="auto"/>
          </w:tcPr>
          <w:p w14:paraId="7D05956F" w14:textId="0027FC9E" w:rsidR="00155BDF" w:rsidRDefault="00FE62FE">
            <w:r>
              <w:t>12</w:t>
            </w:r>
          </w:p>
        </w:tc>
        <w:tc>
          <w:tcPr>
            <w:tcW w:w="0" w:type="auto"/>
          </w:tcPr>
          <w:p w14:paraId="5A42B8BC" w14:textId="07FBE932" w:rsidR="00155BDF" w:rsidRDefault="00FE62FE">
            <w:r>
              <w:t>12</w:t>
            </w:r>
          </w:p>
        </w:tc>
        <w:tc>
          <w:tcPr>
            <w:tcW w:w="0" w:type="auto"/>
          </w:tcPr>
          <w:p w14:paraId="4CB5F66A" w14:textId="08C2FD73" w:rsidR="00155BDF" w:rsidRDefault="00FE62FE">
            <w:r>
              <w:t>12</w:t>
            </w:r>
          </w:p>
        </w:tc>
        <w:tc>
          <w:tcPr>
            <w:tcW w:w="0" w:type="auto"/>
          </w:tcPr>
          <w:p w14:paraId="7BBB0C7B" w14:textId="7E01B66A" w:rsidR="00155BDF" w:rsidRDefault="00FE62FE">
            <w:r>
              <w:t>12</w:t>
            </w:r>
          </w:p>
        </w:tc>
        <w:tc>
          <w:tcPr>
            <w:tcW w:w="0" w:type="auto"/>
          </w:tcPr>
          <w:p w14:paraId="1BBDA3E3" w14:textId="77777777" w:rsidR="00155BDF" w:rsidRDefault="00155BDF"/>
        </w:tc>
      </w:tr>
      <w:tr w:rsidR="0090634C" w14:paraId="234383BB" w14:textId="5544FB27" w:rsidTr="3023DF0D">
        <w:tc>
          <w:tcPr>
            <w:tcW w:w="0" w:type="auto"/>
          </w:tcPr>
          <w:p w14:paraId="52B46C0E" w14:textId="2F06777B" w:rsidR="00155BDF" w:rsidRDefault="00FE62FE">
            <w:r>
              <w:t>Turistrute Hardanger</w:t>
            </w:r>
          </w:p>
        </w:tc>
        <w:tc>
          <w:tcPr>
            <w:tcW w:w="0" w:type="auto"/>
          </w:tcPr>
          <w:p w14:paraId="6EA231B2" w14:textId="26227B78" w:rsidR="00155BDF" w:rsidRDefault="00FE62FE">
            <w:r>
              <w:t>2</w:t>
            </w:r>
          </w:p>
        </w:tc>
        <w:tc>
          <w:tcPr>
            <w:tcW w:w="0" w:type="auto"/>
          </w:tcPr>
          <w:p w14:paraId="5F5966FC" w14:textId="13E77B42" w:rsidR="00155BDF" w:rsidRDefault="00FE62FE">
            <w:r>
              <w:t>2</w:t>
            </w:r>
          </w:p>
        </w:tc>
        <w:tc>
          <w:tcPr>
            <w:tcW w:w="0" w:type="auto"/>
          </w:tcPr>
          <w:p w14:paraId="03D0ABFD" w14:textId="327047D7" w:rsidR="00155BDF" w:rsidRDefault="00FE62FE">
            <w:r>
              <w:t>2</w:t>
            </w:r>
          </w:p>
        </w:tc>
        <w:tc>
          <w:tcPr>
            <w:tcW w:w="0" w:type="auto"/>
          </w:tcPr>
          <w:p w14:paraId="7762C599" w14:textId="1880CF6C" w:rsidR="00155BDF" w:rsidRDefault="00FE62FE">
            <w:r>
              <w:t>2</w:t>
            </w:r>
          </w:p>
        </w:tc>
        <w:tc>
          <w:tcPr>
            <w:tcW w:w="0" w:type="auto"/>
          </w:tcPr>
          <w:p w14:paraId="5263F024" w14:textId="5936C410" w:rsidR="00155BDF" w:rsidRDefault="00F838A0">
            <w:r>
              <w:t xml:space="preserve">Note </w:t>
            </w:r>
            <w:r w:rsidR="003A4072">
              <w:t>4</w:t>
            </w:r>
          </w:p>
        </w:tc>
      </w:tr>
      <w:tr w:rsidR="0090634C" w14:paraId="02A046B8" w14:textId="5F008146" w:rsidTr="3023DF0D">
        <w:tc>
          <w:tcPr>
            <w:tcW w:w="0" w:type="auto"/>
          </w:tcPr>
          <w:p w14:paraId="70216E3A" w14:textId="392C4044" w:rsidR="00155BDF" w:rsidRDefault="00FE62FE">
            <w:r>
              <w:t xml:space="preserve">Godsbåt </w:t>
            </w:r>
            <w:proofErr w:type="spellStart"/>
            <w:r>
              <w:t>Bg</w:t>
            </w:r>
            <w:proofErr w:type="spellEnd"/>
            <w:r>
              <w:t>/Gulen/Solund/Askvoll</w:t>
            </w:r>
          </w:p>
        </w:tc>
        <w:tc>
          <w:tcPr>
            <w:tcW w:w="0" w:type="auto"/>
          </w:tcPr>
          <w:p w14:paraId="4D8EAA58" w14:textId="7D691727" w:rsidR="00155BDF" w:rsidRDefault="00FE62FE">
            <w:r>
              <w:t>2,5</w:t>
            </w:r>
          </w:p>
        </w:tc>
        <w:tc>
          <w:tcPr>
            <w:tcW w:w="0" w:type="auto"/>
          </w:tcPr>
          <w:p w14:paraId="7529D4CC" w14:textId="76CFF4EF" w:rsidR="00155BDF" w:rsidRDefault="00FE62FE">
            <w:r>
              <w:t>2,5</w:t>
            </w:r>
          </w:p>
        </w:tc>
        <w:tc>
          <w:tcPr>
            <w:tcW w:w="0" w:type="auto"/>
          </w:tcPr>
          <w:p w14:paraId="60D5865A" w14:textId="477D67AC" w:rsidR="00155BDF" w:rsidRDefault="00FE62FE">
            <w:r>
              <w:t>2,5</w:t>
            </w:r>
          </w:p>
        </w:tc>
        <w:tc>
          <w:tcPr>
            <w:tcW w:w="0" w:type="auto"/>
          </w:tcPr>
          <w:p w14:paraId="7A90086D" w14:textId="29B50E32" w:rsidR="00155BDF" w:rsidRDefault="00FE62FE">
            <w:r>
              <w:t>2,5</w:t>
            </w:r>
          </w:p>
        </w:tc>
        <w:tc>
          <w:tcPr>
            <w:tcW w:w="0" w:type="auto"/>
          </w:tcPr>
          <w:p w14:paraId="316C3F5C" w14:textId="77777777" w:rsidR="00155BDF" w:rsidRDefault="00155BDF"/>
        </w:tc>
      </w:tr>
      <w:tr w:rsidR="00A70DE6" w14:paraId="63F53AAE" w14:textId="77777777" w:rsidTr="3023DF0D">
        <w:tc>
          <w:tcPr>
            <w:tcW w:w="0" w:type="auto"/>
          </w:tcPr>
          <w:p w14:paraId="0AC0F25E" w14:textId="3AEF6CEB" w:rsidR="00A70DE6" w:rsidRDefault="00A70DE6">
            <w:r>
              <w:t>Auka driftskostnader Rutepakke 1</w:t>
            </w:r>
          </w:p>
        </w:tc>
        <w:tc>
          <w:tcPr>
            <w:tcW w:w="0" w:type="auto"/>
          </w:tcPr>
          <w:p w14:paraId="271EA577" w14:textId="77777777" w:rsidR="00A70DE6" w:rsidRDefault="00A70DE6"/>
        </w:tc>
        <w:tc>
          <w:tcPr>
            <w:tcW w:w="0" w:type="auto"/>
          </w:tcPr>
          <w:p w14:paraId="5DBE8B3D" w14:textId="77777777" w:rsidR="00A70DE6" w:rsidRDefault="00A70DE6"/>
        </w:tc>
        <w:tc>
          <w:tcPr>
            <w:tcW w:w="0" w:type="auto"/>
          </w:tcPr>
          <w:p w14:paraId="71F08829" w14:textId="78B9C44E" w:rsidR="00A70DE6" w:rsidRDefault="00A70DE6">
            <w:r>
              <w:t>84</w:t>
            </w:r>
          </w:p>
        </w:tc>
        <w:tc>
          <w:tcPr>
            <w:tcW w:w="0" w:type="auto"/>
          </w:tcPr>
          <w:p w14:paraId="33A48767" w14:textId="36A9501F" w:rsidR="00A70DE6" w:rsidRDefault="1153A39E">
            <w:r>
              <w:t>84</w:t>
            </w:r>
          </w:p>
        </w:tc>
        <w:tc>
          <w:tcPr>
            <w:tcW w:w="0" w:type="auto"/>
          </w:tcPr>
          <w:p w14:paraId="49EB53A8" w14:textId="6FDD524E" w:rsidR="00A70DE6" w:rsidRDefault="00252953">
            <w:r>
              <w:t>Note 5</w:t>
            </w:r>
          </w:p>
        </w:tc>
      </w:tr>
      <w:tr w:rsidR="00C7651D" w14:paraId="750F0056" w14:textId="77777777" w:rsidTr="3023DF0D">
        <w:tc>
          <w:tcPr>
            <w:tcW w:w="0" w:type="auto"/>
          </w:tcPr>
          <w:p w14:paraId="7F463DD1" w14:textId="77777777" w:rsidR="00E46498" w:rsidRDefault="00E46498"/>
        </w:tc>
        <w:tc>
          <w:tcPr>
            <w:tcW w:w="0" w:type="auto"/>
          </w:tcPr>
          <w:p w14:paraId="44BE70CA" w14:textId="77777777" w:rsidR="00E46498" w:rsidRDefault="00E46498"/>
        </w:tc>
        <w:tc>
          <w:tcPr>
            <w:tcW w:w="0" w:type="auto"/>
          </w:tcPr>
          <w:p w14:paraId="58F9C495" w14:textId="77777777" w:rsidR="00E46498" w:rsidRDefault="00E46498"/>
        </w:tc>
        <w:tc>
          <w:tcPr>
            <w:tcW w:w="0" w:type="auto"/>
          </w:tcPr>
          <w:p w14:paraId="00F761BF" w14:textId="77777777" w:rsidR="00E46498" w:rsidRDefault="00E46498"/>
        </w:tc>
        <w:tc>
          <w:tcPr>
            <w:tcW w:w="0" w:type="auto"/>
          </w:tcPr>
          <w:p w14:paraId="2D6D9928" w14:textId="77777777" w:rsidR="00E46498" w:rsidRDefault="00E46498"/>
        </w:tc>
        <w:tc>
          <w:tcPr>
            <w:tcW w:w="0" w:type="auto"/>
          </w:tcPr>
          <w:p w14:paraId="609952EC" w14:textId="77777777" w:rsidR="00E46498" w:rsidRDefault="00E46498"/>
        </w:tc>
      </w:tr>
      <w:tr w:rsidR="00C7651D" w14:paraId="7F4FF52E" w14:textId="77777777" w:rsidTr="3023DF0D">
        <w:tc>
          <w:tcPr>
            <w:tcW w:w="0" w:type="auto"/>
          </w:tcPr>
          <w:p w14:paraId="112F6663" w14:textId="788D78A8" w:rsidR="00E46498" w:rsidRDefault="00E46498">
            <w:r>
              <w:t>Satsing:</w:t>
            </w:r>
          </w:p>
        </w:tc>
        <w:tc>
          <w:tcPr>
            <w:tcW w:w="0" w:type="auto"/>
          </w:tcPr>
          <w:p w14:paraId="6277B09D" w14:textId="77777777" w:rsidR="00E46498" w:rsidRDefault="00E46498"/>
        </w:tc>
        <w:tc>
          <w:tcPr>
            <w:tcW w:w="0" w:type="auto"/>
          </w:tcPr>
          <w:p w14:paraId="24BF7045" w14:textId="77777777" w:rsidR="00E46498" w:rsidRDefault="00E46498"/>
        </w:tc>
        <w:tc>
          <w:tcPr>
            <w:tcW w:w="0" w:type="auto"/>
          </w:tcPr>
          <w:p w14:paraId="5F42DCDC" w14:textId="77777777" w:rsidR="00E46498" w:rsidRDefault="00E46498"/>
        </w:tc>
        <w:tc>
          <w:tcPr>
            <w:tcW w:w="0" w:type="auto"/>
          </w:tcPr>
          <w:p w14:paraId="231FBCF0" w14:textId="77777777" w:rsidR="00E46498" w:rsidRDefault="00E46498"/>
        </w:tc>
        <w:tc>
          <w:tcPr>
            <w:tcW w:w="0" w:type="auto"/>
          </w:tcPr>
          <w:p w14:paraId="13A014F0" w14:textId="77777777" w:rsidR="00E46498" w:rsidRDefault="00E46498"/>
        </w:tc>
      </w:tr>
      <w:tr w:rsidR="00C7651D" w14:paraId="5BD99B72" w14:textId="77777777" w:rsidTr="3023DF0D">
        <w:tc>
          <w:tcPr>
            <w:tcW w:w="0" w:type="auto"/>
          </w:tcPr>
          <w:p w14:paraId="2D21DC88" w14:textId="77777777" w:rsidR="00E46498" w:rsidRDefault="00E46498"/>
        </w:tc>
        <w:tc>
          <w:tcPr>
            <w:tcW w:w="0" w:type="auto"/>
          </w:tcPr>
          <w:p w14:paraId="07161E42" w14:textId="77777777" w:rsidR="00E46498" w:rsidRDefault="00E46498"/>
        </w:tc>
        <w:tc>
          <w:tcPr>
            <w:tcW w:w="0" w:type="auto"/>
          </w:tcPr>
          <w:p w14:paraId="76937D13" w14:textId="77777777" w:rsidR="00E46498" w:rsidRDefault="00E46498"/>
        </w:tc>
        <w:tc>
          <w:tcPr>
            <w:tcW w:w="0" w:type="auto"/>
          </w:tcPr>
          <w:p w14:paraId="13323D76" w14:textId="77777777" w:rsidR="00E46498" w:rsidRDefault="00E46498"/>
        </w:tc>
        <w:tc>
          <w:tcPr>
            <w:tcW w:w="0" w:type="auto"/>
          </w:tcPr>
          <w:p w14:paraId="096C9F94" w14:textId="77777777" w:rsidR="00E46498" w:rsidRDefault="00E46498"/>
        </w:tc>
        <w:tc>
          <w:tcPr>
            <w:tcW w:w="0" w:type="auto"/>
          </w:tcPr>
          <w:p w14:paraId="27329DB9" w14:textId="77777777" w:rsidR="00E46498" w:rsidRDefault="00E46498"/>
        </w:tc>
      </w:tr>
      <w:tr w:rsidR="0090634C" w14:paraId="5326A7B5" w14:textId="20C7799A" w:rsidTr="3023DF0D">
        <w:tc>
          <w:tcPr>
            <w:tcW w:w="0" w:type="auto"/>
          </w:tcPr>
          <w:p w14:paraId="59C5C3E7" w14:textId="42719DEC" w:rsidR="00155BDF" w:rsidRDefault="00E46498">
            <w:r>
              <w:t>Innfører fleksibel</w:t>
            </w:r>
            <w:r w:rsidR="238F1EDD">
              <w:t xml:space="preserve"> </w:t>
            </w:r>
            <w:r>
              <w:t>bil</w:t>
            </w:r>
            <w:r w:rsidR="18059BB7">
              <w:t>l</w:t>
            </w:r>
            <w:r>
              <w:t>ett buss og bane</w:t>
            </w:r>
          </w:p>
        </w:tc>
        <w:tc>
          <w:tcPr>
            <w:tcW w:w="0" w:type="auto"/>
          </w:tcPr>
          <w:p w14:paraId="12F96491" w14:textId="3546E775" w:rsidR="00155BDF" w:rsidRDefault="00E46498">
            <w:r>
              <w:t>22</w:t>
            </w:r>
          </w:p>
        </w:tc>
        <w:tc>
          <w:tcPr>
            <w:tcW w:w="0" w:type="auto"/>
          </w:tcPr>
          <w:p w14:paraId="0493CB86" w14:textId="7D871EE8" w:rsidR="00155BDF" w:rsidRDefault="00E46498">
            <w:r>
              <w:t>22</w:t>
            </w:r>
          </w:p>
        </w:tc>
        <w:tc>
          <w:tcPr>
            <w:tcW w:w="0" w:type="auto"/>
          </w:tcPr>
          <w:p w14:paraId="34F373AD" w14:textId="42220793" w:rsidR="00155BDF" w:rsidRDefault="00E46498">
            <w:r>
              <w:t>22</w:t>
            </w:r>
          </w:p>
        </w:tc>
        <w:tc>
          <w:tcPr>
            <w:tcW w:w="0" w:type="auto"/>
          </w:tcPr>
          <w:p w14:paraId="7AA97CD3" w14:textId="00496A0A" w:rsidR="00155BDF" w:rsidRDefault="00E46498">
            <w:r>
              <w:t>22</w:t>
            </w:r>
          </w:p>
        </w:tc>
        <w:tc>
          <w:tcPr>
            <w:tcW w:w="0" w:type="auto"/>
          </w:tcPr>
          <w:p w14:paraId="1F90BFDF" w14:textId="4D433993" w:rsidR="00155BDF" w:rsidRDefault="00A366E3">
            <w:r>
              <w:t xml:space="preserve">Note </w:t>
            </w:r>
            <w:r w:rsidR="00F85901">
              <w:t>6</w:t>
            </w:r>
          </w:p>
        </w:tc>
      </w:tr>
      <w:tr w:rsidR="0090634C" w14:paraId="1431640E" w14:textId="0F1D86F6" w:rsidTr="3023DF0D">
        <w:tc>
          <w:tcPr>
            <w:tcW w:w="0" w:type="auto"/>
          </w:tcPr>
          <w:p w14:paraId="0CFCAABE" w14:textId="1BD14BD9" w:rsidR="00155BDF" w:rsidRDefault="00E46498">
            <w:r>
              <w:t>TT ordninga</w:t>
            </w:r>
          </w:p>
        </w:tc>
        <w:tc>
          <w:tcPr>
            <w:tcW w:w="0" w:type="auto"/>
          </w:tcPr>
          <w:p w14:paraId="542EE249" w14:textId="4757852B" w:rsidR="00155BDF" w:rsidRDefault="00E46498">
            <w:r>
              <w:t>6</w:t>
            </w:r>
          </w:p>
        </w:tc>
        <w:tc>
          <w:tcPr>
            <w:tcW w:w="0" w:type="auto"/>
          </w:tcPr>
          <w:p w14:paraId="25ABEB41" w14:textId="039CAB73" w:rsidR="00155BDF" w:rsidRDefault="00E46498">
            <w:r>
              <w:t>6</w:t>
            </w:r>
          </w:p>
        </w:tc>
        <w:tc>
          <w:tcPr>
            <w:tcW w:w="0" w:type="auto"/>
          </w:tcPr>
          <w:p w14:paraId="4F6CE332" w14:textId="2C6A12AD" w:rsidR="00155BDF" w:rsidRDefault="00E46498">
            <w:r>
              <w:t>6</w:t>
            </w:r>
          </w:p>
        </w:tc>
        <w:tc>
          <w:tcPr>
            <w:tcW w:w="0" w:type="auto"/>
          </w:tcPr>
          <w:p w14:paraId="1F54D30D" w14:textId="7C5B3DA7" w:rsidR="00155BDF" w:rsidRDefault="00E46498">
            <w:r>
              <w:t>6</w:t>
            </w:r>
          </w:p>
        </w:tc>
        <w:tc>
          <w:tcPr>
            <w:tcW w:w="0" w:type="auto"/>
          </w:tcPr>
          <w:p w14:paraId="7ACF40A3" w14:textId="77777777" w:rsidR="00155BDF" w:rsidRDefault="00155BDF"/>
        </w:tc>
      </w:tr>
      <w:tr w:rsidR="0090634C" w14:paraId="1694F157" w14:textId="7BEFB309" w:rsidTr="3023DF0D">
        <w:tc>
          <w:tcPr>
            <w:tcW w:w="0" w:type="auto"/>
          </w:tcPr>
          <w:p w14:paraId="45D827C1" w14:textId="537B5187" w:rsidR="00155BDF" w:rsidRDefault="00E46498">
            <w:r>
              <w:t xml:space="preserve">Studentkort, fjerne </w:t>
            </w:r>
            <w:proofErr w:type="spellStart"/>
            <w:r>
              <w:t>aldersbegrensing</w:t>
            </w:r>
            <w:proofErr w:type="spellEnd"/>
            <w:r>
              <w:t xml:space="preserve"> oppover, buss/bane</w:t>
            </w:r>
          </w:p>
        </w:tc>
        <w:tc>
          <w:tcPr>
            <w:tcW w:w="0" w:type="auto"/>
          </w:tcPr>
          <w:p w14:paraId="1079F993" w14:textId="3CF37EA9" w:rsidR="00155BDF" w:rsidRDefault="00E46498">
            <w:r>
              <w:t>2</w:t>
            </w:r>
          </w:p>
        </w:tc>
        <w:tc>
          <w:tcPr>
            <w:tcW w:w="0" w:type="auto"/>
          </w:tcPr>
          <w:p w14:paraId="32682371" w14:textId="644EF255" w:rsidR="00155BDF" w:rsidRDefault="00E46498">
            <w:r>
              <w:t>2</w:t>
            </w:r>
          </w:p>
        </w:tc>
        <w:tc>
          <w:tcPr>
            <w:tcW w:w="0" w:type="auto"/>
          </w:tcPr>
          <w:p w14:paraId="602471E0" w14:textId="43B39805" w:rsidR="00155BDF" w:rsidRDefault="00E46498">
            <w:r>
              <w:t>2</w:t>
            </w:r>
          </w:p>
        </w:tc>
        <w:tc>
          <w:tcPr>
            <w:tcW w:w="0" w:type="auto"/>
          </w:tcPr>
          <w:p w14:paraId="713197AE" w14:textId="5BDBDC4B" w:rsidR="00155BDF" w:rsidRDefault="00E46498">
            <w:r>
              <w:t>2</w:t>
            </w:r>
          </w:p>
        </w:tc>
        <w:tc>
          <w:tcPr>
            <w:tcW w:w="0" w:type="auto"/>
          </w:tcPr>
          <w:p w14:paraId="35B449FF" w14:textId="77777777" w:rsidR="00155BDF" w:rsidRDefault="00155BDF"/>
        </w:tc>
      </w:tr>
      <w:tr w:rsidR="00C7651D" w14:paraId="157DDEAF" w14:textId="77777777" w:rsidTr="3023DF0D">
        <w:tc>
          <w:tcPr>
            <w:tcW w:w="0" w:type="auto"/>
          </w:tcPr>
          <w:p w14:paraId="175D2345" w14:textId="77777777" w:rsidR="00E46498" w:rsidRDefault="00E46498"/>
        </w:tc>
        <w:tc>
          <w:tcPr>
            <w:tcW w:w="0" w:type="auto"/>
          </w:tcPr>
          <w:p w14:paraId="6B1ED65F" w14:textId="77777777" w:rsidR="00E46498" w:rsidRDefault="00E46498"/>
        </w:tc>
        <w:tc>
          <w:tcPr>
            <w:tcW w:w="0" w:type="auto"/>
          </w:tcPr>
          <w:p w14:paraId="1912DF38" w14:textId="77777777" w:rsidR="00E46498" w:rsidRDefault="00E46498"/>
        </w:tc>
        <w:tc>
          <w:tcPr>
            <w:tcW w:w="0" w:type="auto"/>
          </w:tcPr>
          <w:p w14:paraId="040A1F9E" w14:textId="77777777" w:rsidR="00E46498" w:rsidRDefault="00E46498"/>
        </w:tc>
        <w:tc>
          <w:tcPr>
            <w:tcW w:w="0" w:type="auto"/>
          </w:tcPr>
          <w:p w14:paraId="136BB3B0" w14:textId="77777777" w:rsidR="00E46498" w:rsidRDefault="00E46498"/>
        </w:tc>
        <w:tc>
          <w:tcPr>
            <w:tcW w:w="0" w:type="auto"/>
          </w:tcPr>
          <w:p w14:paraId="25D91EC3" w14:textId="77777777" w:rsidR="00E46498" w:rsidRDefault="00E46498"/>
        </w:tc>
      </w:tr>
      <w:tr w:rsidR="00C7651D" w14:paraId="1FFB08E4" w14:textId="77777777" w:rsidTr="3023DF0D">
        <w:tc>
          <w:tcPr>
            <w:tcW w:w="0" w:type="auto"/>
          </w:tcPr>
          <w:p w14:paraId="62F1A6FF" w14:textId="77777777" w:rsidR="00E46498" w:rsidRDefault="00D71D3E">
            <w:pPr>
              <w:rPr>
                <w:b/>
                <w:bCs/>
              </w:rPr>
            </w:pPr>
            <w:r>
              <w:rPr>
                <w:b/>
                <w:bCs/>
              </w:rPr>
              <w:t>Næring</w:t>
            </w:r>
          </w:p>
          <w:p w14:paraId="73C3E15C" w14:textId="1988E7B6" w:rsidR="00D71D3E" w:rsidRPr="00D71D3E" w:rsidRDefault="00D71D3E">
            <w:pPr>
              <w:rPr>
                <w:b/>
                <w:bCs/>
              </w:rPr>
            </w:pPr>
          </w:p>
        </w:tc>
        <w:tc>
          <w:tcPr>
            <w:tcW w:w="0" w:type="auto"/>
          </w:tcPr>
          <w:p w14:paraId="3CA97E02" w14:textId="77777777" w:rsidR="00E46498" w:rsidRDefault="00E46498"/>
        </w:tc>
        <w:tc>
          <w:tcPr>
            <w:tcW w:w="0" w:type="auto"/>
          </w:tcPr>
          <w:p w14:paraId="4D53E8AB" w14:textId="77777777" w:rsidR="00E46498" w:rsidRDefault="00E46498"/>
        </w:tc>
        <w:tc>
          <w:tcPr>
            <w:tcW w:w="0" w:type="auto"/>
          </w:tcPr>
          <w:p w14:paraId="2711CF13" w14:textId="77777777" w:rsidR="00E46498" w:rsidRDefault="00E46498"/>
        </w:tc>
        <w:tc>
          <w:tcPr>
            <w:tcW w:w="0" w:type="auto"/>
          </w:tcPr>
          <w:p w14:paraId="7141D568" w14:textId="77777777" w:rsidR="00E46498" w:rsidRDefault="00E46498"/>
        </w:tc>
        <w:tc>
          <w:tcPr>
            <w:tcW w:w="0" w:type="auto"/>
          </w:tcPr>
          <w:p w14:paraId="05A4D7E4" w14:textId="77777777" w:rsidR="00E46498" w:rsidRDefault="00E46498"/>
        </w:tc>
      </w:tr>
      <w:tr w:rsidR="0090634C" w14:paraId="0EBA9CA9" w14:textId="60877A80" w:rsidTr="3023DF0D">
        <w:tc>
          <w:tcPr>
            <w:tcW w:w="0" w:type="auto"/>
          </w:tcPr>
          <w:p w14:paraId="6AFB4549" w14:textId="5B2A43A5" w:rsidR="00155BDF" w:rsidRDefault="00D71D3E">
            <w:r>
              <w:t xml:space="preserve">Styrke </w:t>
            </w:r>
            <w:proofErr w:type="spellStart"/>
            <w:r>
              <w:t>næringsforskning</w:t>
            </w:r>
            <w:proofErr w:type="spellEnd"/>
          </w:p>
        </w:tc>
        <w:tc>
          <w:tcPr>
            <w:tcW w:w="0" w:type="auto"/>
          </w:tcPr>
          <w:p w14:paraId="449DE194" w14:textId="7F71FBC9" w:rsidR="00155BDF" w:rsidRDefault="00D71D3E">
            <w:r>
              <w:t>2</w:t>
            </w:r>
          </w:p>
        </w:tc>
        <w:tc>
          <w:tcPr>
            <w:tcW w:w="0" w:type="auto"/>
          </w:tcPr>
          <w:p w14:paraId="77E3BF82" w14:textId="52D54EF8" w:rsidR="00155BDF" w:rsidRDefault="00D71D3E">
            <w:r>
              <w:t>2</w:t>
            </w:r>
          </w:p>
        </w:tc>
        <w:tc>
          <w:tcPr>
            <w:tcW w:w="0" w:type="auto"/>
          </w:tcPr>
          <w:p w14:paraId="7736C8C6" w14:textId="5C437129" w:rsidR="00155BDF" w:rsidRDefault="00D71D3E">
            <w:r>
              <w:t>2</w:t>
            </w:r>
          </w:p>
        </w:tc>
        <w:tc>
          <w:tcPr>
            <w:tcW w:w="0" w:type="auto"/>
          </w:tcPr>
          <w:p w14:paraId="0BC13929" w14:textId="22590F68" w:rsidR="00155BDF" w:rsidRDefault="00D71D3E">
            <w:r>
              <w:t>2</w:t>
            </w:r>
          </w:p>
        </w:tc>
        <w:tc>
          <w:tcPr>
            <w:tcW w:w="0" w:type="auto"/>
          </w:tcPr>
          <w:p w14:paraId="4873698D" w14:textId="77777777" w:rsidR="00155BDF" w:rsidRDefault="00155BDF"/>
        </w:tc>
      </w:tr>
      <w:tr w:rsidR="0090634C" w14:paraId="69CF05E7" w14:textId="0EA51307" w:rsidTr="3023DF0D">
        <w:tc>
          <w:tcPr>
            <w:tcW w:w="0" w:type="auto"/>
          </w:tcPr>
          <w:p w14:paraId="2818ACCE" w14:textId="77777777" w:rsidR="00155BDF" w:rsidRDefault="00155BDF"/>
        </w:tc>
        <w:tc>
          <w:tcPr>
            <w:tcW w:w="0" w:type="auto"/>
          </w:tcPr>
          <w:p w14:paraId="55AA1128" w14:textId="77777777" w:rsidR="00155BDF" w:rsidRDefault="00155BDF"/>
        </w:tc>
        <w:tc>
          <w:tcPr>
            <w:tcW w:w="0" w:type="auto"/>
          </w:tcPr>
          <w:p w14:paraId="78611FD1" w14:textId="77777777" w:rsidR="00155BDF" w:rsidRDefault="00155BDF"/>
        </w:tc>
        <w:tc>
          <w:tcPr>
            <w:tcW w:w="0" w:type="auto"/>
          </w:tcPr>
          <w:p w14:paraId="410E9188" w14:textId="77777777" w:rsidR="00155BDF" w:rsidRDefault="00155BDF"/>
        </w:tc>
        <w:tc>
          <w:tcPr>
            <w:tcW w:w="0" w:type="auto"/>
          </w:tcPr>
          <w:p w14:paraId="66F1EAF1" w14:textId="77777777" w:rsidR="00155BDF" w:rsidRDefault="00155BDF"/>
        </w:tc>
        <w:tc>
          <w:tcPr>
            <w:tcW w:w="0" w:type="auto"/>
          </w:tcPr>
          <w:p w14:paraId="6DD7ADFC" w14:textId="77777777" w:rsidR="00155BDF" w:rsidRDefault="00155BDF"/>
        </w:tc>
      </w:tr>
      <w:tr w:rsidR="0090634C" w14:paraId="372DBC8C" w14:textId="063A9077" w:rsidTr="3023DF0D">
        <w:tc>
          <w:tcPr>
            <w:tcW w:w="0" w:type="auto"/>
          </w:tcPr>
          <w:p w14:paraId="1A9026E5" w14:textId="77777777" w:rsidR="00155BDF" w:rsidRDefault="00D71D3E">
            <w:pPr>
              <w:rPr>
                <w:b/>
                <w:bCs/>
              </w:rPr>
            </w:pPr>
            <w:r>
              <w:rPr>
                <w:b/>
                <w:bCs/>
              </w:rPr>
              <w:t xml:space="preserve">Kultur, folkehelse, </w:t>
            </w:r>
            <w:proofErr w:type="spellStart"/>
            <w:r>
              <w:rPr>
                <w:b/>
                <w:bCs/>
              </w:rPr>
              <w:t>innkludering</w:t>
            </w:r>
            <w:proofErr w:type="spellEnd"/>
          </w:p>
          <w:p w14:paraId="46224D67" w14:textId="19AACF04" w:rsidR="00D71D3E" w:rsidRPr="00D71D3E" w:rsidRDefault="00D71D3E">
            <w:pPr>
              <w:rPr>
                <w:b/>
                <w:bCs/>
              </w:rPr>
            </w:pPr>
          </w:p>
        </w:tc>
        <w:tc>
          <w:tcPr>
            <w:tcW w:w="0" w:type="auto"/>
          </w:tcPr>
          <w:p w14:paraId="2D004422" w14:textId="77777777" w:rsidR="00155BDF" w:rsidRDefault="00155BDF"/>
        </w:tc>
        <w:tc>
          <w:tcPr>
            <w:tcW w:w="0" w:type="auto"/>
          </w:tcPr>
          <w:p w14:paraId="7E428C69" w14:textId="77777777" w:rsidR="00155BDF" w:rsidRDefault="00155BDF"/>
        </w:tc>
        <w:tc>
          <w:tcPr>
            <w:tcW w:w="0" w:type="auto"/>
          </w:tcPr>
          <w:p w14:paraId="5A11A3F6" w14:textId="77777777" w:rsidR="00155BDF" w:rsidRDefault="00155BDF"/>
        </w:tc>
        <w:tc>
          <w:tcPr>
            <w:tcW w:w="0" w:type="auto"/>
          </w:tcPr>
          <w:p w14:paraId="71CBEC1B" w14:textId="77777777" w:rsidR="00155BDF" w:rsidRDefault="00155BDF"/>
        </w:tc>
        <w:tc>
          <w:tcPr>
            <w:tcW w:w="0" w:type="auto"/>
          </w:tcPr>
          <w:p w14:paraId="0FC4D8B6" w14:textId="7C873B73" w:rsidR="00155BDF" w:rsidRDefault="007E03C6">
            <w:r>
              <w:t xml:space="preserve"> </w:t>
            </w:r>
          </w:p>
        </w:tc>
      </w:tr>
      <w:tr w:rsidR="00C7651D" w14:paraId="3E02F216" w14:textId="77777777" w:rsidTr="3023DF0D">
        <w:tc>
          <w:tcPr>
            <w:tcW w:w="0" w:type="auto"/>
          </w:tcPr>
          <w:p w14:paraId="6B466682" w14:textId="7D446BA5" w:rsidR="00D71D3E" w:rsidRPr="00A34917" w:rsidRDefault="00A34917" w:rsidP="00D71D3E">
            <w:r w:rsidRPr="00A34917">
              <w:t>Løns og prisjustering av tilskot</w:t>
            </w:r>
          </w:p>
        </w:tc>
        <w:tc>
          <w:tcPr>
            <w:tcW w:w="0" w:type="auto"/>
          </w:tcPr>
          <w:p w14:paraId="06D78A55" w14:textId="2E76769D" w:rsidR="00D71D3E" w:rsidRDefault="00A34917" w:rsidP="00D71D3E">
            <w:r>
              <w:t>4</w:t>
            </w:r>
          </w:p>
        </w:tc>
        <w:tc>
          <w:tcPr>
            <w:tcW w:w="0" w:type="auto"/>
          </w:tcPr>
          <w:p w14:paraId="15E29129" w14:textId="2A6C9DCB" w:rsidR="00D71D3E" w:rsidRDefault="00A34917" w:rsidP="00D71D3E">
            <w:r>
              <w:t>4</w:t>
            </w:r>
          </w:p>
        </w:tc>
        <w:tc>
          <w:tcPr>
            <w:tcW w:w="0" w:type="auto"/>
          </w:tcPr>
          <w:p w14:paraId="2FE780CD" w14:textId="23EE50D6" w:rsidR="00D71D3E" w:rsidRDefault="00A34917" w:rsidP="00D71D3E">
            <w:r>
              <w:t>4</w:t>
            </w:r>
          </w:p>
        </w:tc>
        <w:tc>
          <w:tcPr>
            <w:tcW w:w="0" w:type="auto"/>
          </w:tcPr>
          <w:p w14:paraId="5F450712" w14:textId="089FDE4A" w:rsidR="00D71D3E" w:rsidRDefault="00A34917" w:rsidP="00D71D3E">
            <w:r>
              <w:t>4</w:t>
            </w:r>
          </w:p>
        </w:tc>
        <w:tc>
          <w:tcPr>
            <w:tcW w:w="0" w:type="auto"/>
          </w:tcPr>
          <w:p w14:paraId="762D2C21" w14:textId="77777777" w:rsidR="00D71D3E" w:rsidRDefault="00D71D3E" w:rsidP="00D71D3E"/>
        </w:tc>
      </w:tr>
      <w:tr w:rsidR="0090634C" w14:paraId="175B4F34" w14:textId="0DBA696E" w:rsidTr="3023DF0D">
        <w:tc>
          <w:tcPr>
            <w:tcW w:w="0" w:type="auto"/>
          </w:tcPr>
          <w:p w14:paraId="70A720B2" w14:textId="780E992D" w:rsidR="00D71D3E" w:rsidRDefault="00D71D3E" w:rsidP="00D71D3E">
            <w:r>
              <w:t>Den kulturelle spaserstokken</w:t>
            </w:r>
          </w:p>
        </w:tc>
        <w:tc>
          <w:tcPr>
            <w:tcW w:w="0" w:type="auto"/>
          </w:tcPr>
          <w:p w14:paraId="569E44B3" w14:textId="5515C3FE" w:rsidR="00D71D3E" w:rsidRDefault="00E4356E" w:rsidP="00D71D3E">
            <w:r>
              <w:t>0,5</w:t>
            </w:r>
          </w:p>
        </w:tc>
        <w:tc>
          <w:tcPr>
            <w:tcW w:w="0" w:type="auto"/>
          </w:tcPr>
          <w:p w14:paraId="10BE6092" w14:textId="71589EAD" w:rsidR="00D71D3E" w:rsidRDefault="00E4356E" w:rsidP="00D71D3E">
            <w:r>
              <w:t>0,5</w:t>
            </w:r>
          </w:p>
        </w:tc>
        <w:tc>
          <w:tcPr>
            <w:tcW w:w="0" w:type="auto"/>
          </w:tcPr>
          <w:p w14:paraId="728B76D6" w14:textId="676ACE6D" w:rsidR="00D71D3E" w:rsidRDefault="00E4356E" w:rsidP="00D71D3E">
            <w:r>
              <w:t>0,5</w:t>
            </w:r>
          </w:p>
        </w:tc>
        <w:tc>
          <w:tcPr>
            <w:tcW w:w="0" w:type="auto"/>
          </w:tcPr>
          <w:p w14:paraId="6B5AD99D" w14:textId="7B445A24" w:rsidR="00D71D3E" w:rsidRDefault="00E4356E" w:rsidP="00D71D3E">
            <w:r>
              <w:t>0.5</w:t>
            </w:r>
          </w:p>
        </w:tc>
        <w:tc>
          <w:tcPr>
            <w:tcW w:w="0" w:type="auto"/>
          </w:tcPr>
          <w:p w14:paraId="436B53FD" w14:textId="396280CD" w:rsidR="00D71D3E" w:rsidRDefault="00D71D3E" w:rsidP="00D71D3E"/>
        </w:tc>
      </w:tr>
      <w:tr w:rsidR="0090634C" w14:paraId="56AD423C" w14:textId="0781DF24" w:rsidTr="3023DF0D">
        <w:tc>
          <w:tcPr>
            <w:tcW w:w="0" w:type="auto"/>
          </w:tcPr>
          <w:p w14:paraId="24FA3869" w14:textId="436DD66A" w:rsidR="00D71D3E" w:rsidRDefault="00670C89" w:rsidP="00D71D3E">
            <w:r>
              <w:t>Robin Hood huset</w:t>
            </w:r>
          </w:p>
        </w:tc>
        <w:tc>
          <w:tcPr>
            <w:tcW w:w="0" w:type="auto"/>
          </w:tcPr>
          <w:p w14:paraId="2E52E8AA" w14:textId="09D46EE4" w:rsidR="00D71D3E" w:rsidRDefault="00A34917" w:rsidP="00D71D3E">
            <w:r>
              <w:t>0,2</w:t>
            </w:r>
          </w:p>
        </w:tc>
        <w:tc>
          <w:tcPr>
            <w:tcW w:w="0" w:type="auto"/>
          </w:tcPr>
          <w:p w14:paraId="3DB49767" w14:textId="77777777" w:rsidR="00D71D3E" w:rsidRDefault="00D71D3E" w:rsidP="00D71D3E"/>
        </w:tc>
        <w:tc>
          <w:tcPr>
            <w:tcW w:w="0" w:type="auto"/>
          </w:tcPr>
          <w:p w14:paraId="5421157F" w14:textId="77777777" w:rsidR="00D71D3E" w:rsidRDefault="00D71D3E" w:rsidP="00D71D3E"/>
        </w:tc>
        <w:tc>
          <w:tcPr>
            <w:tcW w:w="0" w:type="auto"/>
          </w:tcPr>
          <w:p w14:paraId="14428321" w14:textId="77777777" w:rsidR="00D71D3E" w:rsidRDefault="00D71D3E" w:rsidP="00D71D3E"/>
        </w:tc>
        <w:tc>
          <w:tcPr>
            <w:tcW w:w="0" w:type="auto"/>
          </w:tcPr>
          <w:p w14:paraId="1C5A0D78" w14:textId="77777777" w:rsidR="00D71D3E" w:rsidRDefault="00D71D3E" w:rsidP="00D71D3E"/>
        </w:tc>
      </w:tr>
      <w:tr w:rsidR="0090634C" w14:paraId="26EF6BC3" w14:textId="45C38092" w:rsidTr="3023DF0D">
        <w:tc>
          <w:tcPr>
            <w:tcW w:w="0" w:type="auto"/>
          </w:tcPr>
          <w:p w14:paraId="4FD2C8F2" w14:textId="6A152812" w:rsidR="00D71D3E" w:rsidRDefault="00390447" w:rsidP="00D71D3E">
            <w:r>
              <w:t xml:space="preserve">Tannhelsehjelp </w:t>
            </w:r>
            <w:r w:rsidR="00670C89">
              <w:t xml:space="preserve"> papirlause</w:t>
            </w:r>
          </w:p>
        </w:tc>
        <w:tc>
          <w:tcPr>
            <w:tcW w:w="0" w:type="auto"/>
          </w:tcPr>
          <w:p w14:paraId="6473BAE3" w14:textId="45AA266A" w:rsidR="00D71D3E" w:rsidRDefault="00390447" w:rsidP="00D71D3E">
            <w:r>
              <w:t>0,4</w:t>
            </w:r>
          </w:p>
        </w:tc>
        <w:tc>
          <w:tcPr>
            <w:tcW w:w="0" w:type="auto"/>
          </w:tcPr>
          <w:p w14:paraId="46D5818A" w14:textId="77777777" w:rsidR="00D71D3E" w:rsidRDefault="00D71D3E" w:rsidP="00D71D3E"/>
        </w:tc>
        <w:tc>
          <w:tcPr>
            <w:tcW w:w="0" w:type="auto"/>
          </w:tcPr>
          <w:p w14:paraId="07D75444" w14:textId="77777777" w:rsidR="00D71D3E" w:rsidRDefault="00D71D3E" w:rsidP="00D71D3E"/>
        </w:tc>
        <w:tc>
          <w:tcPr>
            <w:tcW w:w="0" w:type="auto"/>
          </w:tcPr>
          <w:p w14:paraId="6AC872F7" w14:textId="77777777" w:rsidR="00D71D3E" w:rsidRDefault="00D71D3E" w:rsidP="00D71D3E"/>
        </w:tc>
        <w:tc>
          <w:tcPr>
            <w:tcW w:w="0" w:type="auto"/>
          </w:tcPr>
          <w:p w14:paraId="782841EB" w14:textId="77777777" w:rsidR="00D71D3E" w:rsidRDefault="00D71D3E" w:rsidP="00D71D3E"/>
        </w:tc>
      </w:tr>
      <w:tr w:rsidR="00350B49" w14:paraId="72CB825C" w14:textId="77777777" w:rsidTr="3023DF0D">
        <w:tc>
          <w:tcPr>
            <w:tcW w:w="0" w:type="auto"/>
          </w:tcPr>
          <w:p w14:paraId="66D58F02" w14:textId="06FD89E6" w:rsidR="00350B49" w:rsidRDefault="00C97777" w:rsidP="00D71D3E">
            <w:r>
              <w:lastRenderedPageBreak/>
              <w:t>Kode</w:t>
            </w:r>
          </w:p>
        </w:tc>
        <w:tc>
          <w:tcPr>
            <w:tcW w:w="0" w:type="auto"/>
          </w:tcPr>
          <w:p w14:paraId="29DC373D" w14:textId="77777777" w:rsidR="00350B49" w:rsidRDefault="00350B49" w:rsidP="00D71D3E"/>
        </w:tc>
        <w:tc>
          <w:tcPr>
            <w:tcW w:w="0" w:type="auto"/>
          </w:tcPr>
          <w:p w14:paraId="003FEE24" w14:textId="77777777" w:rsidR="00350B49" w:rsidRDefault="00350B49" w:rsidP="00D71D3E"/>
        </w:tc>
        <w:tc>
          <w:tcPr>
            <w:tcW w:w="0" w:type="auto"/>
          </w:tcPr>
          <w:p w14:paraId="2F9F796D" w14:textId="77777777" w:rsidR="00350B49" w:rsidRDefault="00350B49" w:rsidP="00D71D3E"/>
        </w:tc>
        <w:tc>
          <w:tcPr>
            <w:tcW w:w="0" w:type="auto"/>
          </w:tcPr>
          <w:p w14:paraId="140213BB" w14:textId="77777777" w:rsidR="00350B49" w:rsidRDefault="00350B49" w:rsidP="00D71D3E"/>
        </w:tc>
        <w:tc>
          <w:tcPr>
            <w:tcW w:w="0" w:type="auto"/>
          </w:tcPr>
          <w:p w14:paraId="2EBBB996" w14:textId="26B88FBF" w:rsidR="00350B49" w:rsidRDefault="002370EC" w:rsidP="00D71D3E">
            <w:r>
              <w:t>Note 7</w:t>
            </w:r>
          </w:p>
        </w:tc>
      </w:tr>
      <w:tr w:rsidR="0090634C" w14:paraId="3324B5EC" w14:textId="3B75CF41" w:rsidTr="3023DF0D">
        <w:tc>
          <w:tcPr>
            <w:tcW w:w="0" w:type="auto"/>
          </w:tcPr>
          <w:p w14:paraId="4A05DF65" w14:textId="0781C9B7" w:rsidR="00D71D3E" w:rsidRDefault="00D71D3E" w:rsidP="00D71D3E"/>
        </w:tc>
        <w:tc>
          <w:tcPr>
            <w:tcW w:w="0" w:type="auto"/>
          </w:tcPr>
          <w:p w14:paraId="5E581170" w14:textId="74F661BC" w:rsidR="00D71D3E" w:rsidRDefault="00D71D3E" w:rsidP="00D71D3E"/>
        </w:tc>
        <w:tc>
          <w:tcPr>
            <w:tcW w:w="0" w:type="auto"/>
          </w:tcPr>
          <w:p w14:paraId="73A1D72B" w14:textId="77777777" w:rsidR="00D71D3E" w:rsidRDefault="00D71D3E" w:rsidP="00D71D3E"/>
        </w:tc>
        <w:tc>
          <w:tcPr>
            <w:tcW w:w="0" w:type="auto"/>
          </w:tcPr>
          <w:p w14:paraId="22C87287" w14:textId="77777777" w:rsidR="00D71D3E" w:rsidRDefault="00D71D3E" w:rsidP="00D71D3E"/>
        </w:tc>
        <w:tc>
          <w:tcPr>
            <w:tcW w:w="0" w:type="auto"/>
          </w:tcPr>
          <w:p w14:paraId="7EDE59B7" w14:textId="77777777" w:rsidR="00D71D3E" w:rsidRDefault="00D71D3E" w:rsidP="00D71D3E"/>
        </w:tc>
        <w:tc>
          <w:tcPr>
            <w:tcW w:w="0" w:type="auto"/>
          </w:tcPr>
          <w:p w14:paraId="319CC642" w14:textId="0C9616D3" w:rsidR="00D71D3E" w:rsidRDefault="00D71D3E" w:rsidP="00D71D3E"/>
        </w:tc>
      </w:tr>
      <w:tr w:rsidR="0090634C" w14:paraId="1F0C39CB" w14:textId="666E9D0D" w:rsidTr="3023DF0D">
        <w:tc>
          <w:tcPr>
            <w:tcW w:w="0" w:type="auto"/>
          </w:tcPr>
          <w:p w14:paraId="4BC5B718" w14:textId="77777777" w:rsidR="00D71D3E" w:rsidRDefault="00670C89" w:rsidP="00D71D3E">
            <w:pPr>
              <w:rPr>
                <w:b/>
                <w:bCs/>
              </w:rPr>
            </w:pPr>
            <w:r>
              <w:rPr>
                <w:b/>
                <w:bCs/>
              </w:rPr>
              <w:t>Tannhelse</w:t>
            </w:r>
          </w:p>
          <w:p w14:paraId="2263DCB4" w14:textId="6DFBC7A6" w:rsidR="00670C89" w:rsidRPr="00670C89" w:rsidRDefault="00670C89" w:rsidP="00D71D3E">
            <w:pPr>
              <w:rPr>
                <w:b/>
                <w:bCs/>
              </w:rPr>
            </w:pPr>
          </w:p>
        </w:tc>
        <w:tc>
          <w:tcPr>
            <w:tcW w:w="0" w:type="auto"/>
          </w:tcPr>
          <w:p w14:paraId="6C16A12E" w14:textId="77777777" w:rsidR="00D71D3E" w:rsidRDefault="00D71D3E" w:rsidP="00D71D3E"/>
        </w:tc>
        <w:tc>
          <w:tcPr>
            <w:tcW w:w="0" w:type="auto"/>
          </w:tcPr>
          <w:p w14:paraId="3B325FF7" w14:textId="77777777" w:rsidR="00D71D3E" w:rsidRDefault="00D71D3E" w:rsidP="00D71D3E"/>
        </w:tc>
        <w:tc>
          <w:tcPr>
            <w:tcW w:w="0" w:type="auto"/>
          </w:tcPr>
          <w:p w14:paraId="1698631F" w14:textId="77777777" w:rsidR="00D71D3E" w:rsidRDefault="00D71D3E" w:rsidP="00D71D3E"/>
        </w:tc>
        <w:tc>
          <w:tcPr>
            <w:tcW w:w="0" w:type="auto"/>
          </w:tcPr>
          <w:p w14:paraId="6F1F4E50" w14:textId="77777777" w:rsidR="00D71D3E" w:rsidRDefault="00D71D3E" w:rsidP="00D71D3E"/>
        </w:tc>
        <w:tc>
          <w:tcPr>
            <w:tcW w:w="0" w:type="auto"/>
          </w:tcPr>
          <w:p w14:paraId="3C8BFC13" w14:textId="77777777" w:rsidR="00D71D3E" w:rsidRDefault="00D71D3E" w:rsidP="00D71D3E"/>
        </w:tc>
      </w:tr>
      <w:tr w:rsidR="00C7651D" w14:paraId="576BE0BE" w14:textId="77777777" w:rsidTr="3023DF0D">
        <w:tc>
          <w:tcPr>
            <w:tcW w:w="0" w:type="auto"/>
          </w:tcPr>
          <w:p w14:paraId="57840BA6" w14:textId="33A913E5" w:rsidR="00670C89" w:rsidRPr="00670C89" w:rsidRDefault="00670C89" w:rsidP="00D71D3E">
            <w:r>
              <w:t>Forprosjekt samlokalisering Årstadvollen</w:t>
            </w:r>
          </w:p>
        </w:tc>
        <w:tc>
          <w:tcPr>
            <w:tcW w:w="0" w:type="auto"/>
          </w:tcPr>
          <w:p w14:paraId="7FBFBBFD" w14:textId="2D40DA3B" w:rsidR="00670C89" w:rsidRDefault="00670C89" w:rsidP="00D71D3E">
            <w:r>
              <w:t>1</w:t>
            </w:r>
          </w:p>
        </w:tc>
        <w:tc>
          <w:tcPr>
            <w:tcW w:w="0" w:type="auto"/>
          </w:tcPr>
          <w:p w14:paraId="799BCD32" w14:textId="77777777" w:rsidR="00670C89" w:rsidRDefault="00670C89" w:rsidP="00D71D3E"/>
        </w:tc>
        <w:tc>
          <w:tcPr>
            <w:tcW w:w="0" w:type="auto"/>
          </w:tcPr>
          <w:p w14:paraId="691BF3C5" w14:textId="77777777" w:rsidR="00670C89" w:rsidRDefault="00670C89" w:rsidP="00D71D3E"/>
        </w:tc>
        <w:tc>
          <w:tcPr>
            <w:tcW w:w="0" w:type="auto"/>
          </w:tcPr>
          <w:p w14:paraId="7063A91A" w14:textId="77777777" w:rsidR="00670C89" w:rsidRDefault="00670C89" w:rsidP="00D71D3E"/>
        </w:tc>
        <w:tc>
          <w:tcPr>
            <w:tcW w:w="0" w:type="auto"/>
          </w:tcPr>
          <w:p w14:paraId="3A5B30CC" w14:textId="77777777" w:rsidR="00670C89" w:rsidRDefault="00670C89" w:rsidP="00D71D3E"/>
        </w:tc>
      </w:tr>
      <w:tr w:rsidR="00C7651D" w14:paraId="3FA80E7E" w14:textId="77777777" w:rsidTr="3023DF0D">
        <w:tc>
          <w:tcPr>
            <w:tcW w:w="0" w:type="auto"/>
          </w:tcPr>
          <w:p w14:paraId="5537A601" w14:textId="77777777" w:rsidR="00670C89" w:rsidRDefault="00670C89" w:rsidP="00D71D3E"/>
        </w:tc>
        <w:tc>
          <w:tcPr>
            <w:tcW w:w="0" w:type="auto"/>
          </w:tcPr>
          <w:p w14:paraId="52E84609" w14:textId="77777777" w:rsidR="00670C89" w:rsidRDefault="00670C89" w:rsidP="00D71D3E"/>
        </w:tc>
        <w:tc>
          <w:tcPr>
            <w:tcW w:w="0" w:type="auto"/>
          </w:tcPr>
          <w:p w14:paraId="33D3A0A9" w14:textId="77777777" w:rsidR="00670C89" w:rsidRDefault="00670C89" w:rsidP="00D71D3E"/>
        </w:tc>
        <w:tc>
          <w:tcPr>
            <w:tcW w:w="0" w:type="auto"/>
          </w:tcPr>
          <w:p w14:paraId="58C7419E" w14:textId="77777777" w:rsidR="00670C89" w:rsidRDefault="00670C89" w:rsidP="00D71D3E"/>
        </w:tc>
        <w:tc>
          <w:tcPr>
            <w:tcW w:w="0" w:type="auto"/>
          </w:tcPr>
          <w:p w14:paraId="6F2D3C83" w14:textId="77777777" w:rsidR="00670C89" w:rsidRDefault="00670C89" w:rsidP="00D71D3E"/>
        </w:tc>
        <w:tc>
          <w:tcPr>
            <w:tcW w:w="0" w:type="auto"/>
          </w:tcPr>
          <w:p w14:paraId="35775FEE" w14:textId="77777777" w:rsidR="00670C89" w:rsidRDefault="00670C89" w:rsidP="00D71D3E"/>
        </w:tc>
      </w:tr>
      <w:tr w:rsidR="0090634C" w14:paraId="7AD97846" w14:textId="61524482" w:rsidTr="3023DF0D">
        <w:tc>
          <w:tcPr>
            <w:tcW w:w="0" w:type="auto"/>
          </w:tcPr>
          <w:p w14:paraId="3311D56C" w14:textId="1DA1FA43" w:rsidR="00D71D3E" w:rsidRPr="00670C89" w:rsidRDefault="00670C89" w:rsidP="00D71D3E">
            <w:pPr>
              <w:rPr>
                <w:b/>
                <w:bCs/>
              </w:rPr>
            </w:pPr>
            <w:r>
              <w:rPr>
                <w:b/>
                <w:bCs/>
              </w:rPr>
              <w:t>Sum justert ramme</w:t>
            </w:r>
          </w:p>
        </w:tc>
        <w:tc>
          <w:tcPr>
            <w:tcW w:w="0" w:type="auto"/>
          </w:tcPr>
          <w:p w14:paraId="4E355E4F" w14:textId="425026A8" w:rsidR="00D71D3E" w:rsidRDefault="00E0663C" w:rsidP="00D71D3E">
            <w:r>
              <w:t>11</w:t>
            </w:r>
            <w:r w:rsidR="008E0B75">
              <w:t>5</w:t>
            </w:r>
            <w:r w:rsidR="00F1738F">
              <w:t>,6</w:t>
            </w:r>
          </w:p>
        </w:tc>
        <w:tc>
          <w:tcPr>
            <w:tcW w:w="0" w:type="auto"/>
          </w:tcPr>
          <w:p w14:paraId="706FE0E0" w14:textId="3C50D32C" w:rsidR="00D71D3E" w:rsidRDefault="00407521" w:rsidP="00D71D3E">
            <w:r>
              <w:t>110</w:t>
            </w:r>
          </w:p>
        </w:tc>
        <w:tc>
          <w:tcPr>
            <w:tcW w:w="0" w:type="auto"/>
          </w:tcPr>
          <w:p w14:paraId="0F12EBF6" w14:textId="7ECF01D9" w:rsidR="00D71D3E" w:rsidRDefault="00631077" w:rsidP="00D71D3E">
            <w:r>
              <w:t>1</w:t>
            </w:r>
            <w:r w:rsidR="00A70DE6">
              <w:t>9</w:t>
            </w:r>
            <w:r w:rsidR="000C54D4">
              <w:t>4</w:t>
            </w:r>
          </w:p>
        </w:tc>
        <w:tc>
          <w:tcPr>
            <w:tcW w:w="0" w:type="auto"/>
          </w:tcPr>
          <w:p w14:paraId="63F2F623" w14:textId="47794FA0" w:rsidR="00D71D3E" w:rsidRDefault="000C54D4" w:rsidP="00D71D3E">
            <w:r>
              <w:t>194</w:t>
            </w:r>
          </w:p>
        </w:tc>
        <w:tc>
          <w:tcPr>
            <w:tcW w:w="0" w:type="auto"/>
          </w:tcPr>
          <w:p w14:paraId="2C1B26BD" w14:textId="77777777" w:rsidR="00D71D3E" w:rsidRDefault="00D71D3E" w:rsidP="00D71D3E"/>
        </w:tc>
      </w:tr>
      <w:tr w:rsidR="00C7651D" w14:paraId="4C9E75FB" w14:textId="77777777" w:rsidTr="3023DF0D">
        <w:tc>
          <w:tcPr>
            <w:tcW w:w="0" w:type="auto"/>
          </w:tcPr>
          <w:p w14:paraId="15B82E02" w14:textId="77777777" w:rsidR="00670C89" w:rsidRDefault="00670C89" w:rsidP="00D71D3E">
            <w:pPr>
              <w:rPr>
                <w:b/>
                <w:bCs/>
              </w:rPr>
            </w:pPr>
          </w:p>
        </w:tc>
        <w:tc>
          <w:tcPr>
            <w:tcW w:w="0" w:type="auto"/>
          </w:tcPr>
          <w:p w14:paraId="55C9BA66" w14:textId="71A82A36" w:rsidR="00670C89" w:rsidRDefault="00670C89" w:rsidP="00D71D3E"/>
        </w:tc>
        <w:tc>
          <w:tcPr>
            <w:tcW w:w="0" w:type="auto"/>
          </w:tcPr>
          <w:p w14:paraId="3700B352" w14:textId="68F97819" w:rsidR="00670C89" w:rsidRDefault="00670C89" w:rsidP="00D71D3E"/>
        </w:tc>
        <w:tc>
          <w:tcPr>
            <w:tcW w:w="0" w:type="auto"/>
          </w:tcPr>
          <w:p w14:paraId="30EC2995" w14:textId="10AF1CAD" w:rsidR="00670C89" w:rsidRDefault="00670C89" w:rsidP="00D71D3E"/>
        </w:tc>
        <w:tc>
          <w:tcPr>
            <w:tcW w:w="0" w:type="auto"/>
          </w:tcPr>
          <w:p w14:paraId="6F03F5F8" w14:textId="6ADA4C4D" w:rsidR="00670C89" w:rsidRDefault="00670C89" w:rsidP="00D71D3E"/>
        </w:tc>
        <w:tc>
          <w:tcPr>
            <w:tcW w:w="0" w:type="auto"/>
          </w:tcPr>
          <w:p w14:paraId="060017D2" w14:textId="77777777" w:rsidR="00670C89" w:rsidRDefault="00670C89" w:rsidP="00D71D3E"/>
        </w:tc>
      </w:tr>
      <w:tr w:rsidR="00C7651D" w14:paraId="4D1A0CEE" w14:textId="77777777" w:rsidTr="3023DF0D">
        <w:tc>
          <w:tcPr>
            <w:tcW w:w="0" w:type="auto"/>
          </w:tcPr>
          <w:p w14:paraId="2D714014" w14:textId="496918BE" w:rsidR="00670C89" w:rsidRDefault="00670C89" w:rsidP="00D71D3E">
            <w:pPr>
              <w:rPr>
                <w:b/>
                <w:bCs/>
              </w:rPr>
            </w:pPr>
            <w:r>
              <w:rPr>
                <w:b/>
                <w:bCs/>
              </w:rPr>
              <w:t>Budsjettsaldering</w:t>
            </w:r>
          </w:p>
        </w:tc>
        <w:tc>
          <w:tcPr>
            <w:tcW w:w="0" w:type="auto"/>
          </w:tcPr>
          <w:p w14:paraId="6CB415F5" w14:textId="77777777" w:rsidR="00670C89" w:rsidRDefault="00670C89" w:rsidP="00D71D3E"/>
        </w:tc>
        <w:tc>
          <w:tcPr>
            <w:tcW w:w="0" w:type="auto"/>
          </w:tcPr>
          <w:p w14:paraId="53BB37E9" w14:textId="77777777" w:rsidR="00670C89" w:rsidRDefault="00670C89" w:rsidP="00D71D3E"/>
        </w:tc>
        <w:tc>
          <w:tcPr>
            <w:tcW w:w="0" w:type="auto"/>
          </w:tcPr>
          <w:p w14:paraId="505CD2AA" w14:textId="77777777" w:rsidR="00670C89" w:rsidRDefault="00670C89" w:rsidP="00D71D3E"/>
        </w:tc>
        <w:tc>
          <w:tcPr>
            <w:tcW w:w="0" w:type="auto"/>
          </w:tcPr>
          <w:p w14:paraId="140AA89D" w14:textId="77777777" w:rsidR="00670C89" w:rsidRDefault="00670C89" w:rsidP="00D71D3E"/>
        </w:tc>
        <w:tc>
          <w:tcPr>
            <w:tcW w:w="0" w:type="auto"/>
          </w:tcPr>
          <w:p w14:paraId="77F3553D" w14:textId="77777777" w:rsidR="00670C89" w:rsidRDefault="00670C89" w:rsidP="00D71D3E"/>
        </w:tc>
      </w:tr>
      <w:tr w:rsidR="00C7651D" w14:paraId="3504AE49" w14:textId="77777777" w:rsidTr="3023DF0D">
        <w:tc>
          <w:tcPr>
            <w:tcW w:w="0" w:type="auto"/>
          </w:tcPr>
          <w:p w14:paraId="72AB3901" w14:textId="2F180D3D" w:rsidR="00670C89" w:rsidRPr="0090634C" w:rsidRDefault="0090634C" w:rsidP="00D71D3E">
            <w:proofErr w:type="spellStart"/>
            <w:r>
              <w:t>Belønningsmidlar</w:t>
            </w:r>
            <w:proofErr w:type="spellEnd"/>
          </w:p>
        </w:tc>
        <w:tc>
          <w:tcPr>
            <w:tcW w:w="0" w:type="auto"/>
          </w:tcPr>
          <w:p w14:paraId="2DB6CB4F" w14:textId="53EE321A" w:rsidR="00670C89" w:rsidRDefault="0090634C" w:rsidP="00D71D3E">
            <w:r>
              <w:t>23,6</w:t>
            </w:r>
          </w:p>
        </w:tc>
        <w:tc>
          <w:tcPr>
            <w:tcW w:w="0" w:type="auto"/>
          </w:tcPr>
          <w:p w14:paraId="58A2578F" w14:textId="77777777" w:rsidR="00670C89" w:rsidRDefault="00670C89" w:rsidP="00D71D3E"/>
        </w:tc>
        <w:tc>
          <w:tcPr>
            <w:tcW w:w="0" w:type="auto"/>
          </w:tcPr>
          <w:p w14:paraId="6705FC30" w14:textId="77777777" w:rsidR="00670C89" w:rsidRDefault="00670C89" w:rsidP="00D71D3E"/>
        </w:tc>
        <w:tc>
          <w:tcPr>
            <w:tcW w:w="0" w:type="auto"/>
          </w:tcPr>
          <w:p w14:paraId="6BA8A536" w14:textId="77777777" w:rsidR="00670C89" w:rsidRDefault="00670C89" w:rsidP="00D71D3E"/>
        </w:tc>
        <w:tc>
          <w:tcPr>
            <w:tcW w:w="0" w:type="auto"/>
          </w:tcPr>
          <w:p w14:paraId="3FD6F869" w14:textId="2F3CFAD5" w:rsidR="00670C89" w:rsidRDefault="00A366E3" w:rsidP="00D71D3E">
            <w:r>
              <w:t xml:space="preserve">Note </w:t>
            </w:r>
            <w:r w:rsidR="003A225D">
              <w:t>2</w:t>
            </w:r>
          </w:p>
        </w:tc>
      </w:tr>
      <w:tr w:rsidR="0090634C" w14:paraId="30A71709" w14:textId="28A9EFA3" w:rsidTr="3023DF0D">
        <w:tc>
          <w:tcPr>
            <w:tcW w:w="0" w:type="auto"/>
          </w:tcPr>
          <w:p w14:paraId="03E8144A" w14:textId="02800665" w:rsidR="00D71D3E" w:rsidRDefault="0090634C" w:rsidP="00D71D3E">
            <w:r>
              <w:t xml:space="preserve">Auka </w:t>
            </w:r>
            <w:proofErr w:type="spellStart"/>
            <w:r>
              <w:t>bilettinntekter</w:t>
            </w:r>
            <w:proofErr w:type="spellEnd"/>
            <w:r>
              <w:t xml:space="preserve"> kollektiv</w:t>
            </w:r>
          </w:p>
        </w:tc>
        <w:tc>
          <w:tcPr>
            <w:tcW w:w="0" w:type="auto"/>
          </w:tcPr>
          <w:p w14:paraId="795EFBEC" w14:textId="0C6AC5D7" w:rsidR="00D71D3E" w:rsidRDefault="0090634C" w:rsidP="00D71D3E">
            <w:r>
              <w:t>10</w:t>
            </w:r>
          </w:p>
        </w:tc>
        <w:tc>
          <w:tcPr>
            <w:tcW w:w="0" w:type="auto"/>
          </w:tcPr>
          <w:p w14:paraId="4BF390E8" w14:textId="5EC4FFA8" w:rsidR="00D71D3E" w:rsidRDefault="0090634C" w:rsidP="00D71D3E">
            <w:r>
              <w:t>1</w:t>
            </w:r>
            <w:r w:rsidR="003A2AAC">
              <w:t>5</w:t>
            </w:r>
          </w:p>
        </w:tc>
        <w:tc>
          <w:tcPr>
            <w:tcW w:w="0" w:type="auto"/>
          </w:tcPr>
          <w:p w14:paraId="5A0AFE01" w14:textId="66F256DF" w:rsidR="00D71D3E" w:rsidRDefault="003A2AAC" w:rsidP="00D71D3E">
            <w:r>
              <w:t>20</w:t>
            </w:r>
          </w:p>
        </w:tc>
        <w:tc>
          <w:tcPr>
            <w:tcW w:w="0" w:type="auto"/>
          </w:tcPr>
          <w:p w14:paraId="72BF5184" w14:textId="637C925F" w:rsidR="00D71D3E" w:rsidRDefault="003A2AAC" w:rsidP="00D71D3E">
            <w:r>
              <w:t>25</w:t>
            </w:r>
          </w:p>
        </w:tc>
        <w:tc>
          <w:tcPr>
            <w:tcW w:w="0" w:type="auto"/>
          </w:tcPr>
          <w:p w14:paraId="1A5B04ED" w14:textId="00E1DF20" w:rsidR="00D71D3E" w:rsidRDefault="00D71D3E" w:rsidP="00D71D3E"/>
        </w:tc>
      </w:tr>
      <w:tr w:rsidR="0090634C" w14:paraId="46F03DF7" w14:textId="30D8C13B" w:rsidTr="3023DF0D">
        <w:tc>
          <w:tcPr>
            <w:tcW w:w="0" w:type="auto"/>
          </w:tcPr>
          <w:p w14:paraId="152B8545" w14:textId="6C88DBA4" w:rsidR="00D71D3E" w:rsidRDefault="0090634C" w:rsidP="00D71D3E">
            <w:r>
              <w:t>Utbytte kraftverk</w:t>
            </w:r>
          </w:p>
        </w:tc>
        <w:tc>
          <w:tcPr>
            <w:tcW w:w="0" w:type="auto"/>
          </w:tcPr>
          <w:p w14:paraId="41A4691B" w14:textId="3130AB21" w:rsidR="00D71D3E" w:rsidRDefault="0090634C" w:rsidP="00D71D3E">
            <w:r>
              <w:t>10</w:t>
            </w:r>
          </w:p>
        </w:tc>
        <w:tc>
          <w:tcPr>
            <w:tcW w:w="0" w:type="auto"/>
          </w:tcPr>
          <w:p w14:paraId="5B60FDC2" w14:textId="35D348DB" w:rsidR="00D71D3E" w:rsidRDefault="0090634C" w:rsidP="00D71D3E">
            <w:r>
              <w:t>10</w:t>
            </w:r>
          </w:p>
        </w:tc>
        <w:tc>
          <w:tcPr>
            <w:tcW w:w="0" w:type="auto"/>
          </w:tcPr>
          <w:p w14:paraId="32F3EA39" w14:textId="35C54865" w:rsidR="00D71D3E" w:rsidRDefault="0090634C" w:rsidP="00D71D3E">
            <w:r>
              <w:t>10</w:t>
            </w:r>
          </w:p>
        </w:tc>
        <w:tc>
          <w:tcPr>
            <w:tcW w:w="0" w:type="auto"/>
          </w:tcPr>
          <w:p w14:paraId="526D5204" w14:textId="325F5FF7" w:rsidR="00D71D3E" w:rsidRDefault="0090634C" w:rsidP="00D71D3E">
            <w:r>
              <w:t>10</w:t>
            </w:r>
          </w:p>
        </w:tc>
        <w:tc>
          <w:tcPr>
            <w:tcW w:w="0" w:type="auto"/>
          </w:tcPr>
          <w:p w14:paraId="0679B2B4" w14:textId="77777777" w:rsidR="00D71D3E" w:rsidRDefault="00D71D3E" w:rsidP="00D71D3E"/>
        </w:tc>
      </w:tr>
      <w:tr w:rsidR="0090634C" w14:paraId="290E1FDA" w14:textId="05C954B3" w:rsidTr="3023DF0D">
        <w:tc>
          <w:tcPr>
            <w:tcW w:w="0" w:type="auto"/>
          </w:tcPr>
          <w:p w14:paraId="098616C2" w14:textId="1938C828" w:rsidR="00D71D3E" w:rsidRDefault="0090634C" w:rsidP="00D71D3E">
            <w:r>
              <w:t>Utsett investering og mindre planarbeid</w:t>
            </w:r>
          </w:p>
        </w:tc>
        <w:tc>
          <w:tcPr>
            <w:tcW w:w="0" w:type="auto"/>
          </w:tcPr>
          <w:p w14:paraId="7823C4C6" w14:textId="27EB5720" w:rsidR="00D71D3E" w:rsidRDefault="0090634C" w:rsidP="00D71D3E">
            <w:r>
              <w:t>10</w:t>
            </w:r>
          </w:p>
        </w:tc>
        <w:tc>
          <w:tcPr>
            <w:tcW w:w="0" w:type="auto"/>
          </w:tcPr>
          <w:p w14:paraId="0F40D7E5" w14:textId="77777777" w:rsidR="00D71D3E" w:rsidRDefault="00D71D3E" w:rsidP="00D71D3E"/>
        </w:tc>
        <w:tc>
          <w:tcPr>
            <w:tcW w:w="0" w:type="auto"/>
          </w:tcPr>
          <w:p w14:paraId="45A71853" w14:textId="77777777" w:rsidR="00D71D3E" w:rsidRDefault="00D71D3E" w:rsidP="00D71D3E"/>
        </w:tc>
        <w:tc>
          <w:tcPr>
            <w:tcW w:w="0" w:type="auto"/>
          </w:tcPr>
          <w:p w14:paraId="365D0178" w14:textId="77777777" w:rsidR="00D71D3E" w:rsidRDefault="00D71D3E" w:rsidP="00D71D3E"/>
        </w:tc>
        <w:tc>
          <w:tcPr>
            <w:tcW w:w="0" w:type="auto"/>
          </w:tcPr>
          <w:p w14:paraId="17C2F813" w14:textId="1D62F6E4" w:rsidR="00D71D3E" w:rsidRDefault="00A34917" w:rsidP="00D71D3E">
            <w:r>
              <w:t>Note</w:t>
            </w:r>
            <w:r w:rsidR="00390447">
              <w:t xml:space="preserve"> </w:t>
            </w:r>
            <w:r w:rsidR="001F37AC">
              <w:t>8</w:t>
            </w:r>
          </w:p>
        </w:tc>
      </w:tr>
      <w:tr w:rsidR="00A34917" w14:paraId="5FCB076B" w14:textId="77777777" w:rsidTr="3023DF0D">
        <w:tc>
          <w:tcPr>
            <w:tcW w:w="0" w:type="auto"/>
          </w:tcPr>
          <w:p w14:paraId="646D1DB1" w14:textId="3A5954AD" w:rsidR="00A34917" w:rsidRDefault="00A34917" w:rsidP="00D71D3E">
            <w:r>
              <w:t>Redusert konsulentbruk</w:t>
            </w:r>
          </w:p>
        </w:tc>
        <w:tc>
          <w:tcPr>
            <w:tcW w:w="0" w:type="auto"/>
          </w:tcPr>
          <w:p w14:paraId="49190427" w14:textId="10124F7C" w:rsidR="00A34917" w:rsidRDefault="00A34917" w:rsidP="00D71D3E">
            <w:r>
              <w:t>5</w:t>
            </w:r>
          </w:p>
        </w:tc>
        <w:tc>
          <w:tcPr>
            <w:tcW w:w="0" w:type="auto"/>
          </w:tcPr>
          <w:p w14:paraId="5FC11D17" w14:textId="77777777" w:rsidR="00A34917" w:rsidRDefault="00A34917" w:rsidP="00D71D3E"/>
        </w:tc>
        <w:tc>
          <w:tcPr>
            <w:tcW w:w="0" w:type="auto"/>
          </w:tcPr>
          <w:p w14:paraId="0E85DBCB" w14:textId="77777777" w:rsidR="00A34917" w:rsidRDefault="00A34917" w:rsidP="00D71D3E"/>
        </w:tc>
        <w:tc>
          <w:tcPr>
            <w:tcW w:w="0" w:type="auto"/>
          </w:tcPr>
          <w:p w14:paraId="404DA575" w14:textId="77777777" w:rsidR="00A34917" w:rsidRDefault="00A34917" w:rsidP="00D71D3E"/>
        </w:tc>
        <w:tc>
          <w:tcPr>
            <w:tcW w:w="0" w:type="auto"/>
          </w:tcPr>
          <w:p w14:paraId="7DD14182" w14:textId="5FAF0422" w:rsidR="00A34917" w:rsidRDefault="00A34917" w:rsidP="00D71D3E"/>
        </w:tc>
      </w:tr>
      <w:tr w:rsidR="0090634C" w14:paraId="22C0FEC8" w14:textId="2DB3A85A" w:rsidTr="3023DF0D">
        <w:tc>
          <w:tcPr>
            <w:tcW w:w="0" w:type="auto"/>
          </w:tcPr>
          <w:p w14:paraId="1DE8BE12" w14:textId="39FC01A0" w:rsidR="00D71D3E" w:rsidRDefault="0090634C" w:rsidP="00D71D3E">
            <w:r>
              <w:t>Redusert reise/kurs</w:t>
            </w:r>
          </w:p>
        </w:tc>
        <w:tc>
          <w:tcPr>
            <w:tcW w:w="0" w:type="auto"/>
          </w:tcPr>
          <w:p w14:paraId="04D08425" w14:textId="42391CFF" w:rsidR="00D71D3E" w:rsidRDefault="0090634C" w:rsidP="00D71D3E">
            <w:r>
              <w:t>15</w:t>
            </w:r>
          </w:p>
        </w:tc>
        <w:tc>
          <w:tcPr>
            <w:tcW w:w="0" w:type="auto"/>
          </w:tcPr>
          <w:p w14:paraId="4E6A3D7B" w14:textId="77777777" w:rsidR="00D71D3E" w:rsidRDefault="00D71D3E" w:rsidP="00D71D3E"/>
        </w:tc>
        <w:tc>
          <w:tcPr>
            <w:tcW w:w="0" w:type="auto"/>
          </w:tcPr>
          <w:p w14:paraId="5CC580CE" w14:textId="77777777" w:rsidR="00D71D3E" w:rsidRDefault="00D71D3E" w:rsidP="00D71D3E"/>
        </w:tc>
        <w:tc>
          <w:tcPr>
            <w:tcW w:w="0" w:type="auto"/>
          </w:tcPr>
          <w:p w14:paraId="1FEB58F9" w14:textId="77777777" w:rsidR="00D71D3E" w:rsidRDefault="00D71D3E" w:rsidP="00D71D3E"/>
        </w:tc>
        <w:tc>
          <w:tcPr>
            <w:tcW w:w="0" w:type="auto"/>
          </w:tcPr>
          <w:p w14:paraId="604E480E" w14:textId="1DF3DC09" w:rsidR="00D71D3E" w:rsidRDefault="00A34917" w:rsidP="00D71D3E">
            <w:r>
              <w:t>Note</w:t>
            </w:r>
            <w:r w:rsidR="02F6E0C6">
              <w:t xml:space="preserve"> </w:t>
            </w:r>
            <w:r w:rsidR="001F37AC">
              <w:t>9</w:t>
            </w:r>
          </w:p>
        </w:tc>
      </w:tr>
      <w:tr w:rsidR="0090634C" w14:paraId="799D5874" w14:textId="362F263D" w:rsidTr="3023DF0D">
        <w:tc>
          <w:tcPr>
            <w:tcW w:w="0" w:type="auto"/>
          </w:tcPr>
          <w:p w14:paraId="60FB0C94" w14:textId="449002F1" w:rsidR="00D71D3E" w:rsidRDefault="0090634C" w:rsidP="00D71D3E">
            <w:r>
              <w:t>Bruk</w:t>
            </w:r>
            <w:r w:rsidR="00F838A0">
              <w:t xml:space="preserve"> av disposisjonsfond</w:t>
            </w:r>
          </w:p>
        </w:tc>
        <w:tc>
          <w:tcPr>
            <w:tcW w:w="0" w:type="auto"/>
          </w:tcPr>
          <w:p w14:paraId="1A1E8660" w14:textId="3ECAF68C" w:rsidR="00D71D3E" w:rsidRDefault="008E0B75" w:rsidP="00D71D3E">
            <w:r>
              <w:t>42</w:t>
            </w:r>
          </w:p>
        </w:tc>
        <w:tc>
          <w:tcPr>
            <w:tcW w:w="0" w:type="auto"/>
          </w:tcPr>
          <w:p w14:paraId="2015C6FA" w14:textId="77777777" w:rsidR="00D71D3E" w:rsidRDefault="00D71D3E" w:rsidP="00D71D3E"/>
        </w:tc>
        <w:tc>
          <w:tcPr>
            <w:tcW w:w="0" w:type="auto"/>
          </w:tcPr>
          <w:p w14:paraId="7E7F1DD6" w14:textId="77777777" w:rsidR="00D71D3E" w:rsidRDefault="00D71D3E" w:rsidP="00D71D3E"/>
        </w:tc>
        <w:tc>
          <w:tcPr>
            <w:tcW w:w="0" w:type="auto"/>
          </w:tcPr>
          <w:p w14:paraId="6DA8A3B5" w14:textId="77777777" w:rsidR="00D71D3E" w:rsidRDefault="00D71D3E" w:rsidP="00D71D3E"/>
        </w:tc>
        <w:tc>
          <w:tcPr>
            <w:tcW w:w="0" w:type="auto"/>
          </w:tcPr>
          <w:p w14:paraId="49DAD43E" w14:textId="6971324F" w:rsidR="00D71D3E" w:rsidRDefault="00F32647" w:rsidP="00D71D3E">
            <w:r>
              <w:t>Reduserast</w:t>
            </w:r>
            <w:r w:rsidR="00C7651D">
              <w:t xml:space="preserve"> etter evt. auka midlar frå statsbudsjettet.</w:t>
            </w:r>
          </w:p>
        </w:tc>
      </w:tr>
      <w:tr w:rsidR="0090634C" w14:paraId="38C9937B" w14:textId="6B0D1F72" w:rsidTr="3023DF0D">
        <w:tc>
          <w:tcPr>
            <w:tcW w:w="0" w:type="auto"/>
          </w:tcPr>
          <w:p w14:paraId="2457442B" w14:textId="28E47E55" w:rsidR="00D71D3E" w:rsidRDefault="00631077" w:rsidP="00D71D3E">
            <w:r>
              <w:t>Sum</w:t>
            </w:r>
          </w:p>
        </w:tc>
        <w:tc>
          <w:tcPr>
            <w:tcW w:w="0" w:type="auto"/>
          </w:tcPr>
          <w:p w14:paraId="42DED9FF" w14:textId="1C1FA588" w:rsidR="00D71D3E" w:rsidRDefault="00631077" w:rsidP="00D71D3E">
            <w:r>
              <w:t>11</w:t>
            </w:r>
            <w:r w:rsidR="00F450C5">
              <w:t>5</w:t>
            </w:r>
            <w:r>
              <w:t>,</w:t>
            </w:r>
            <w:r w:rsidR="009422DF">
              <w:t>6</w:t>
            </w:r>
          </w:p>
        </w:tc>
        <w:tc>
          <w:tcPr>
            <w:tcW w:w="0" w:type="auto"/>
          </w:tcPr>
          <w:p w14:paraId="7A5DE433" w14:textId="072611A0" w:rsidR="00D71D3E" w:rsidRDefault="00D71D3E" w:rsidP="00D71D3E"/>
        </w:tc>
        <w:tc>
          <w:tcPr>
            <w:tcW w:w="0" w:type="auto"/>
          </w:tcPr>
          <w:p w14:paraId="7F086D30" w14:textId="77777777" w:rsidR="00D71D3E" w:rsidRDefault="00D71D3E" w:rsidP="00D71D3E"/>
        </w:tc>
        <w:tc>
          <w:tcPr>
            <w:tcW w:w="0" w:type="auto"/>
          </w:tcPr>
          <w:p w14:paraId="0151C39A" w14:textId="77777777" w:rsidR="00D71D3E" w:rsidRDefault="00D71D3E" w:rsidP="00D71D3E"/>
        </w:tc>
        <w:tc>
          <w:tcPr>
            <w:tcW w:w="0" w:type="auto"/>
          </w:tcPr>
          <w:p w14:paraId="717C38D8" w14:textId="14384F85" w:rsidR="00D71D3E" w:rsidRDefault="00D71D3E" w:rsidP="00D71D3E"/>
        </w:tc>
      </w:tr>
      <w:tr w:rsidR="0090634C" w14:paraId="2AA261B3" w14:textId="459DADFB" w:rsidTr="3023DF0D">
        <w:tc>
          <w:tcPr>
            <w:tcW w:w="0" w:type="auto"/>
          </w:tcPr>
          <w:p w14:paraId="282BB9CA" w14:textId="77777777" w:rsidR="00D71D3E" w:rsidRDefault="00D71D3E" w:rsidP="00D71D3E"/>
        </w:tc>
        <w:tc>
          <w:tcPr>
            <w:tcW w:w="0" w:type="auto"/>
          </w:tcPr>
          <w:p w14:paraId="30835319" w14:textId="77777777" w:rsidR="00D71D3E" w:rsidRDefault="00D71D3E" w:rsidP="00D71D3E"/>
        </w:tc>
        <w:tc>
          <w:tcPr>
            <w:tcW w:w="0" w:type="auto"/>
          </w:tcPr>
          <w:p w14:paraId="3917C252" w14:textId="77777777" w:rsidR="00D71D3E" w:rsidRDefault="00D71D3E" w:rsidP="00D71D3E"/>
        </w:tc>
        <w:tc>
          <w:tcPr>
            <w:tcW w:w="0" w:type="auto"/>
          </w:tcPr>
          <w:p w14:paraId="5F868E44" w14:textId="77777777" w:rsidR="00D71D3E" w:rsidRDefault="00D71D3E" w:rsidP="00D71D3E"/>
        </w:tc>
        <w:tc>
          <w:tcPr>
            <w:tcW w:w="0" w:type="auto"/>
          </w:tcPr>
          <w:p w14:paraId="480CB5AC" w14:textId="77777777" w:rsidR="00D71D3E" w:rsidRDefault="00D71D3E" w:rsidP="00D71D3E"/>
        </w:tc>
        <w:tc>
          <w:tcPr>
            <w:tcW w:w="0" w:type="auto"/>
          </w:tcPr>
          <w:p w14:paraId="4D28453C" w14:textId="77777777" w:rsidR="00D71D3E" w:rsidRDefault="00D71D3E" w:rsidP="00D71D3E"/>
        </w:tc>
      </w:tr>
      <w:tr w:rsidR="0090634C" w14:paraId="6048BA1F" w14:textId="1CF4DA7A" w:rsidTr="3023DF0D">
        <w:tc>
          <w:tcPr>
            <w:tcW w:w="0" w:type="auto"/>
          </w:tcPr>
          <w:p w14:paraId="6C28C2CE" w14:textId="77777777" w:rsidR="00D71D3E" w:rsidRDefault="00F838A0" w:rsidP="00D71D3E">
            <w:pPr>
              <w:rPr>
                <w:b/>
                <w:bCs/>
              </w:rPr>
            </w:pPr>
            <w:r>
              <w:rPr>
                <w:b/>
                <w:bCs/>
              </w:rPr>
              <w:t>Investering</w:t>
            </w:r>
          </w:p>
          <w:p w14:paraId="328ADE2E" w14:textId="7672DF70" w:rsidR="00A366E3" w:rsidRPr="00F838A0" w:rsidRDefault="00A366E3" w:rsidP="00D71D3E">
            <w:pPr>
              <w:rPr>
                <w:b/>
                <w:bCs/>
              </w:rPr>
            </w:pPr>
          </w:p>
        </w:tc>
        <w:tc>
          <w:tcPr>
            <w:tcW w:w="0" w:type="auto"/>
          </w:tcPr>
          <w:p w14:paraId="147A4F80" w14:textId="77777777" w:rsidR="00D71D3E" w:rsidRDefault="00D71D3E" w:rsidP="00D71D3E"/>
        </w:tc>
        <w:tc>
          <w:tcPr>
            <w:tcW w:w="0" w:type="auto"/>
          </w:tcPr>
          <w:p w14:paraId="33488B3C" w14:textId="77777777" w:rsidR="00D71D3E" w:rsidRDefault="00D71D3E" w:rsidP="00D71D3E"/>
        </w:tc>
        <w:tc>
          <w:tcPr>
            <w:tcW w:w="0" w:type="auto"/>
          </w:tcPr>
          <w:p w14:paraId="01125D4F" w14:textId="77777777" w:rsidR="00D71D3E" w:rsidRDefault="00D71D3E" w:rsidP="00D71D3E"/>
        </w:tc>
        <w:tc>
          <w:tcPr>
            <w:tcW w:w="0" w:type="auto"/>
          </w:tcPr>
          <w:p w14:paraId="38925161" w14:textId="77777777" w:rsidR="00D71D3E" w:rsidRDefault="00D71D3E" w:rsidP="00D71D3E"/>
        </w:tc>
        <w:tc>
          <w:tcPr>
            <w:tcW w:w="0" w:type="auto"/>
          </w:tcPr>
          <w:p w14:paraId="786E3F53" w14:textId="77777777" w:rsidR="00D71D3E" w:rsidRDefault="00D71D3E" w:rsidP="00D71D3E"/>
        </w:tc>
      </w:tr>
      <w:tr w:rsidR="0090634C" w14:paraId="7DF05235" w14:textId="77777777" w:rsidTr="3023DF0D">
        <w:tc>
          <w:tcPr>
            <w:tcW w:w="0" w:type="auto"/>
          </w:tcPr>
          <w:p w14:paraId="768C35A3" w14:textId="05D37441" w:rsidR="0090634C" w:rsidRDefault="00390447" w:rsidP="00D71D3E">
            <w:r>
              <w:t>Gulatinget</w:t>
            </w:r>
          </w:p>
        </w:tc>
        <w:tc>
          <w:tcPr>
            <w:tcW w:w="0" w:type="auto"/>
          </w:tcPr>
          <w:p w14:paraId="7BF2B2C2" w14:textId="77777777" w:rsidR="0090634C" w:rsidRDefault="0090634C" w:rsidP="00D71D3E"/>
        </w:tc>
        <w:tc>
          <w:tcPr>
            <w:tcW w:w="0" w:type="auto"/>
          </w:tcPr>
          <w:p w14:paraId="28C0C91E" w14:textId="77777777" w:rsidR="0090634C" w:rsidRDefault="0090634C" w:rsidP="00D71D3E"/>
        </w:tc>
        <w:tc>
          <w:tcPr>
            <w:tcW w:w="0" w:type="auto"/>
          </w:tcPr>
          <w:p w14:paraId="06F05B7E" w14:textId="52FDDEAA" w:rsidR="0090634C" w:rsidRDefault="00250DF3" w:rsidP="00D71D3E">
            <w:r>
              <w:t>22</w:t>
            </w:r>
          </w:p>
        </w:tc>
        <w:tc>
          <w:tcPr>
            <w:tcW w:w="0" w:type="auto"/>
          </w:tcPr>
          <w:p w14:paraId="4DF2B136" w14:textId="77777777" w:rsidR="0090634C" w:rsidRDefault="0090634C" w:rsidP="00D71D3E"/>
        </w:tc>
        <w:tc>
          <w:tcPr>
            <w:tcW w:w="0" w:type="auto"/>
          </w:tcPr>
          <w:p w14:paraId="7285468C" w14:textId="77777777" w:rsidR="0090634C" w:rsidRDefault="0090634C" w:rsidP="00D71D3E"/>
        </w:tc>
      </w:tr>
      <w:tr w:rsidR="0090634C" w14:paraId="08DA132F" w14:textId="77777777" w:rsidTr="3023DF0D">
        <w:tc>
          <w:tcPr>
            <w:tcW w:w="0" w:type="auto"/>
          </w:tcPr>
          <w:p w14:paraId="7C5E87CE" w14:textId="77CF1EBF" w:rsidR="0090634C" w:rsidRDefault="00390447" w:rsidP="00D71D3E">
            <w:r>
              <w:t>Atløysambandet</w:t>
            </w:r>
          </w:p>
        </w:tc>
        <w:tc>
          <w:tcPr>
            <w:tcW w:w="0" w:type="auto"/>
          </w:tcPr>
          <w:p w14:paraId="518CDAAD" w14:textId="77777777" w:rsidR="0090634C" w:rsidRDefault="0090634C" w:rsidP="00D71D3E"/>
        </w:tc>
        <w:tc>
          <w:tcPr>
            <w:tcW w:w="0" w:type="auto"/>
          </w:tcPr>
          <w:p w14:paraId="23AE0DF8" w14:textId="77777777" w:rsidR="0090634C" w:rsidRDefault="0090634C" w:rsidP="00D71D3E"/>
        </w:tc>
        <w:tc>
          <w:tcPr>
            <w:tcW w:w="0" w:type="auto"/>
          </w:tcPr>
          <w:p w14:paraId="675AA4E1" w14:textId="7054105F" w:rsidR="0090634C" w:rsidRDefault="00250DF3" w:rsidP="00D71D3E">
            <w:r>
              <w:t>6</w:t>
            </w:r>
          </w:p>
        </w:tc>
        <w:tc>
          <w:tcPr>
            <w:tcW w:w="0" w:type="auto"/>
          </w:tcPr>
          <w:p w14:paraId="1B743803" w14:textId="7290A0F8" w:rsidR="0090634C" w:rsidRDefault="00250DF3" w:rsidP="00D71D3E">
            <w:r>
              <w:t>30</w:t>
            </w:r>
          </w:p>
        </w:tc>
        <w:tc>
          <w:tcPr>
            <w:tcW w:w="0" w:type="auto"/>
          </w:tcPr>
          <w:p w14:paraId="5495909F" w14:textId="77777777" w:rsidR="0090634C" w:rsidRDefault="0090634C" w:rsidP="00D71D3E"/>
        </w:tc>
      </w:tr>
      <w:tr w:rsidR="00390447" w14:paraId="2EC1E6A6" w14:textId="77777777" w:rsidTr="3023DF0D">
        <w:tc>
          <w:tcPr>
            <w:tcW w:w="0" w:type="auto"/>
          </w:tcPr>
          <w:p w14:paraId="56FCAD16" w14:textId="569CD6C2" w:rsidR="00390447" w:rsidRDefault="00390447" w:rsidP="00D71D3E">
            <w:r>
              <w:t>Masfjordsambandet</w:t>
            </w:r>
          </w:p>
        </w:tc>
        <w:tc>
          <w:tcPr>
            <w:tcW w:w="0" w:type="auto"/>
          </w:tcPr>
          <w:p w14:paraId="3688F744" w14:textId="77777777" w:rsidR="00390447" w:rsidRDefault="00390447" w:rsidP="00D71D3E"/>
        </w:tc>
        <w:tc>
          <w:tcPr>
            <w:tcW w:w="0" w:type="auto"/>
          </w:tcPr>
          <w:p w14:paraId="3F82B01D" w14:textId="77777777" w:rsidR="00390447" w:rsidRDefault="00390447" w:rsidP="00D71D3E"/>
        </w:tc>
        <w:tc>
          <w:tcPr>
            <w:tcW w:w="0" w:type="auto"/>
          </w:tcPr>
          <w:p w14:paraId="13AB1C28" w14:textId="64050CF0" w:rsidR="00390447" w:rsidRDefault="00250DF3" w:rsidP="00D71D3E">
            <w:r>
              <w:t>6</w:t>
            </w:r>
          </w:p>
        </w:tc>
        <w:tc>
          <w:tcPr>
            <w:tcW w:w="0" w:type="auto"/>
          </w:tcPr>
          <w:p w14:paraId="2663F948" w14:textId="056C77B1" w:rsidR="00390447" w:rsidRDefault="00250DF3" w:rsidP="00D71D3E">
            <w:r>
              <w:t>30</w:t>
            </w:r>
          </w:p>
        </w:tc>
        <w:tc>
          <w:tcPr>
            <w:tcW w:w="0" w:type="auto"/>
          </w:tcPr>
          <w:p w14:paraId="645F1552" w14:textId="77777777" w:rsidR="00390447" w:rsidRDefault="00390447" w:rsidP="00D71D3E"/>
        </w:tc>
      </w:tr>
      <w:tr w:rsidR="00A70DE6" w14:paraId="24E9AD77" w14:textId="77777777" w:rsidTr="3023DF0D">
        <w:tc>
          <w:tcPr>
            <w:tcW w:w="0" w:type="auto"/>
          </w:tcPr>
          <w:p w14:paraId="63DC26E0" w14:textId="2591F902" w:rsidR="00A70DE6" w:rsidRDefault="00A366E3" w:rsidP="00D71D3E">
            <w:r>
              <w:t>Ladeinfrastruktur Rutepakke 1</w:t>
            </w:r>
          </w:p>
        </w:tc>
        <w:tc>
          <w:tcPr>
            <w:tcW w:w="0" w:type="auto"/>
          </w:tcPr>
          <w:p w14:paraId="0FCC48CD" w14:textId="77777777" w:rsidR="00A70DE6" w:rsidRDefault="00A70DE6" w:rsidP="00D71D3E"/>
        </w:tc>
        <w:tc>
          <w:tcPr>
            <w:tcW w:w="0" w:type="auto"/>
          </w:tcPr>
          <w:p w14:paraId="2B11A9C1" w14:textId="1A5E8121" w:rsidR="00A70DE6" w:rsidRDefault="00A366E3" w:rsidP="00D71D3E">
            <w:r>
              <w:t>100</w:t>
            </w:r>
          </w:p>
        </w:tc>
        <w:tc>
          <w:tcPr>
            <w:tcW w:w="0" w:type="auto"/>
          </w:tcPr>
          <w:p w14:paraId="5FAA1D50" w14:textId="535A679E" w:rsidR="00A70DE6" w:rsidRDefault="00A366E3" w:rsidP="00D71D3E">
            <w:r>
              <w:t>100</w:t>
            </w:r>
          </w:p>
        </w:tc>
        <w:tc>
          <w:tcPr>
            <w:tcW w:w="0" w:type="auto"/>
          </w:tcPr>
          <w:p w14:paraId="1C337BDA" w14:textId="77777777" w:rsidR="00A70DE6" w:rsidRDefault="00A70DE6" w:rsidP="00D71D3E"/>
        </w:tc>
        <w:tc>
          <w:tcPr>
            <w:tcW w:w="0" w:type="auto"/>
          </w:tcPr>
          <w:p w14:paraId="7E232259" w14:textId="77777777" w:rsidR="00A70DE6" w:rsidRDefault="00A70DE6" w:rsidP="00D71D3E"/>
        </w:tc>
      </w:tr>
      <w:tr w:rsidR="00390447" w14:paraId="72BE230C" w14:textId="77777777" w:rsidTr="3023DF0D">
        <w:tc>
          <w:tcPr>
            <w:tcW w:w="0" w:type="auto"/>
          </w:tcPr>
          <w:p w14:paraId="4BBC2BE8" w14:textId="67E33AFF" w:rsidR="00390447" w:rsidRDefault="00B8382C" w:rsidP="00D71D3E">
            <w:r>
              <w:t>Aktivitetsanlegg Olsvikåsen</w:t>
            </w:r>
          </w:p>
        </w:tc>
        <w:tc>
          <w:tcPr>
            <w:tcW w:w="0" w:type="auto"/>
          </w:tcPr>
          <w:p w14:paraId="0CED3DA6" w14:textId="7927E9A5" w:rsidR="00390447" w:rsidRDefault="00B8382C" w:rsidP="00D71D3E">
            <w:r>
              <w:t>16</w:t>
            </w:r>
          </w:p>
        </w:tc>
        <w:tc>
          <w:tcPr>
            <w:tcW w:w="0" w:type="auto"/>
          </w:tcPr>
          <w:p w14:paraId="0462BF08" w14:textId="77777777" w:rsidR="00390447" w:rsidRDefault="00390447" w:rsidP="00D71D3E"/>
        </w:tc>
        <w:tc>
          <w:tcPr>
            <w:tcW w:w="0" w:type="auto"/>
          </w:tcPr>
          <w:p w14:paraId="5B475272" w14:textId="77777777" w:rsidR="00390447" w:rsidRDefault="00390447" w:rsidP="00D71D3E"/>
        </w:tc>
        <w:tc>
          <w:tcPr>
            <w:tcW w:w="0" w:type="auto"/>
          </w:tcPr>
          <w:p w14:paraId="5A32D6A0" w14:textId="77777777" w:rsidR="00390447" w:rsidRDefault="00390447" w:rsidP="00D71D3E"/>
        </w:tc>
        <w:tc>
          <w:tcPr>
            <w:tcW w:w="0" w:type="auto"/>
          </w:tcPr>
          <w:p w14:paraId="6B609196" w14:textId="77777777" w:rsidR="00390447" w:rsidRDefault="00390447" w:rsidP="00D71D3E"/>
        </w:tc>
      </w:tr>
      <w:tr w:rsidR="00390447" w14:paraId="0E1BC8D8" w14:textId="77777777" w:rsidTr="3023DF0D">
        <w:tc>
          <w:tcPr>
            <w:tcW w:w="0" w:type="auto"/>
          </w:tcPr>
          <w:p w14:paraId="787838FC" w14:textId="1737BAB4" w:rsidR="00390447" w:rsidRDefault="006A428F" w:rsidP="00D71D3E">
            <w:r>
              <w:t>Undervisningsutstyr yrkesfag</w:t>
            </w:r>
          </w:p>
        </w:tc>
        <w:tc>
          <w:tcPr>
            <w:tcW w:w="0" w:type="auto"/>
          </w:tcPr>
          <w:p w14:paraId="372F153B" w14:textId="52235D41" w:rsidR="00390447" w:rsidRDefault="00863BA0" w:rsidP="00D71D3E">
            <w:r>
              <w:t>20</w:t>
            </w:r>
          </w:p>
        </w:tc>
        <w:tc>
          <w:tcPr>
            <w:tcW w:w="0" w:type="auto"/>
          </w:tcPr>
          <w:p w14:paraId="244E51AD" w14:textId="1FA65B6D" w:rsidR="00390447" w:rsidRDefault="00390447" w:rsidP="00D71D3E"/>
        </w:tc>
        <w:tc>
          <w:tcPr>
            <w:tcW w:w="0" w:type="auto"/>
          </w:tcPr>
          <w:p w14:paraId="6BA01A22" w14:textId="77777777" w:rsidR="00390447" w:rsidRDefault="00390447" w:rsidP="00D71D3E"/>
        </w:tc>
        <w:tc>
          <w:tcPr>
            <w:tcW w:w="0" w:type="auto"/>
          </w:tcPr>
          <w:p w14:paraId="781784B5" w14:textId="77777777" w:rsidR="00390447" w:rsidRDefault="00390447" w:rsidP="00D71D3E"/>
        </w:tc>
        <w:tc>
          <w:tcPr>
            <w:tcW w:w="0" w:type="auto"/>
          </w:tcPr>
          <w:p w14:paraId="394B056C" w14:textId="3FFF6B23" w:rsidR="00390447" w:rsidRDefault="009C7D7D" w:rsidP="00D71D3E">
            <w:r>
              <w:t>Prioritert</w:t>
            </w:r>
            <w:r w:rsidR="00863BA0">
              <w:t xml:space="preserve"> </w:t>
            </w:r>
            <w:r w:rsidR="00645BF5">
              <w:t>i</w:t>
            </w:r>
            <w:r w:rsidR="00863BA0">
              <w:t>nnan investeringsramma</w:t>
            </w:r>
          </w:p>
        </w:tc>
      </w:tr>
    </w:tbl>
    <w:p w14:paraId="3E9DBE8D" w14:textId="77777777" w:rsidR="007F083C" w:rsidRDefault="007F083C"/>
    <w:p w14:paraId="62061D47" w14:textId="456028AE" w:rsidR="007F083C" w:rsidRDefault="3894125C">
      <w:pPr>
        <w:rPr>
          <w:b/>
          <w:sz w:val="24"/>
          <w:szCs w:val="24"/>
        </w:rPr>
      </w:pPr>
      <w:r w:rsidRPr="7E8F66B3">
        <w:rPr>
          <w:b/>
          <w:sz w:val="24"/>
          <w:szCs w:val="24"/>
        </w:rPr>
        <w:t xml:space="preserve">Opplæring: </w:t>
      </w:r>
    </w:p>
    <w:p w14:paraId="472052F0" w14:textId="49445054" w:rsidR="35B961F6" w:rsidRDefault="00826994" w:rsidP="35B961F6">
      <w:pPr>
        <w:pStyle w:val="NormalWeb"/>
        <w:rPr>
          <w:rFonts w:asciiTheme="minorHAnsi" w:hAnsiTheme="minorHAnsi" w:cstheme="minorBidi"/>
          <w:color w:val="000000" w:themeColor="text1"/>
        </w:rPr>
      </w:pPr>
      <w:r w:rsidRPr="6D51F6AF">
        <w:rPr>
          <w:rFonts w:asciiTheme="minorHAnsi" w:eastAsiaTheme="minorEastAsia" w:hAnsiTheme="minorHAnsi" w:cstheme="minorBidi"/>
          <w:b/>
        </w:rPr>
        <w:t>Note 1:</w:t>
      </w:r>
      <w:r w:rsidRPr="47818926">
        <w:rPr>
          <w:rFonts w:asciiTheme="minorHAnsi" w:eastAsiaTheme="minorEastAsia" w:hAnsiTheme="minorHAnsi" w:cstheme="minorBidi"/>
        </w:rPr>
        <w:t xml:space="preserve"> </w:t>
      </w:r>
      <w:r w:rsidR="008B678C" w:rsidRPr="47818926">
        <w:rPr>
          <w:rFonts w:asciiTheme="minorHAnsi" w:eastAsiaTheme="minorEastAsia" w:hAnsiTheme="minorHAnsi" w:cstheme="minorBidi"/>
        </w:rPr>
        <w:t xml:space="preserve">Av desse skal Fagskulen </w:t>
      </w:r>
      <w:r w:rsidR="3C10AA0D" w:rsidRPr="6AD1414D">
        <w:rPr>
          <w:rFonts w:asciiTheme="minorHAnsi" w:eastAsiaTheme="minorEastAsia" w:hAnsiTheme="minorHAnsi" w:cstheme="minorBidi"/>
        </w:rPr>
        <w:t xml:space="preserve">i Vestland </w:t>
      </w:r>
      <w:r w:rsidR="008B678C" w:rsidRPr="6AD1414D">
        <w:rPr>
          <w:rFonts w:asciiTheme="minorHAnsi" w:eastAsiaTheme="minorEastAsia" w:hAnsiTheme="minorHAnsi" w:cstheme="minorBidi"/>
        </w:rPr>
        <w:t>sitt</w:t>
      </w:r>
      <w:r w:rsidR="008B678C" w:rsidRPr="47818926">
        <w:rPr>
          <w:rFonts w:asciiTheme="minorHAnsi" w:eastAsiaTheme="minorEastAsia" w:hAnsiTheme="minorHAnsi" w:cstheme="minorBidi"/>
        </w:rPr>
        <w:t xml:space="preserve"> budsjett aukast med kr</w:t>
      </w:r>
      <w:r w:rsidR="00027949" w:rsidRPr="47818926">
        <w:rPr>
          <w:rFonts w:asciiTheme="minorHAnsi" w:eastAsiaTheme="minorEastAsia" w:hAnsiTheme="minorHAnsi" w:cstheme="minorBidi"/>
        </w:rPr>
        <w:t xml:space="preserve"> 4 mill</w:t>
      </w:r>
      <w:r w:rsidR="00B0507F" w:rsidRPr="47818926">
        <w:rPr>
          <w:rFonts w:asciiTheme="minorHAnsi" w:eastAsiaTheme="minorEastAsia" w:hAnsiTheme="minorHAnsi" w:cstheme="minorBidi"/>
        </w:rPr>
        <w:t>.</w:t>
      </w:r>
      <w:r w:rsidR="0D862BCA" w:rsidRPr="47818926">
        <w:rPr>
          <w:rFonts w:asciiTheme="minorHAnsi" w:eastAsiaTheme="minorEastAsia" w:hAnsiTheme="minorHAnsi" w:cstheme="minorBidi"/>
        </w:rPr>
        <w:t xml:space="preserve"> </w:t>
      </w:r>
      <w:r>
        <w:br/>
      </w:r>
      <w:r>
        <w:br/>
      </w:r>
      <w:r w:rsidR="6E75AC7C" w:rsidRPr="64BD8E64">
        <w:rPr>
          <w:rFonts w:asciiTheme="minorHAnsi" w:hAnsiTheme="minorHAnsi" w:cstheme="minorBidi"/>
          <w:color w:val="000000" w:themeColor="text1"/>
        </w:rPr>
        <w:t xml:space="preserve">Innsparing </w:t>
      </w:r>
      <w:r w:rsidR="6E75AC7C" w:rsidRPr="3D612A8B">
        <w:rPr>
          <w:rFonts w:asciiTheme="minorHAnsi" w:hAnsiTheme="minorHAnsi" w:cstheme="minorBidi"/>
          <w:color w:val="000000" w:themeColor="text1"/>
        </w:rPr>
        <w:t xml:space="preserve">innanfor </w:t>
      </w:r>
      <w:r w:rsidR="6E75AC7C" w:rsidRPr="1E85954B">
        <w:rPr>
          <w:rFonts w:asciiTheme="minorHAnsi" w:hAnsiTheme="minorHAnsi" w:cstheme="minorBidi"/>
          <w:color w:val="000000" w:themeColor="text1"/>
        </w:rPr>
        <w:t xml:space="preserve">opplæring </w:t>
      </w:r>
      <w:r w:rsidR="6E75AC7C" w:rsidRPr="0DE878FB">
        <w:rPr>
          <w:rFonts w:asciiTheme="minorHAnsi" w:hAnsiTheme="minorHAnsi" w:cstheme="minorBidi"/>
          <w:color w:val="000000" w:themeColor="text1"/>
        </w:rPr>
        <w:t xml:space="preserve">gjerast ved </w:t>
      </w:r>
      <w:r w:rsidR="6E75AC7C" w:rsidRPr="519801FD">
        <w:rPr>
          <w:rFonts w:asciiTheme="minorHAnsi" w:hAnsiTheme="minorHAnsi" w:cstheme="minorBidi"/>
          <w:color w:val="000000" w:themeColor="text1"/>
        </w:rPr>
        <w:t xml:space="preserve">å </w:t>
      </w:r>
      <w:r w:rsidR="6E75AC7C" w:rsidRPr="6B69A77B">
        <w:rPr>
          <w:rFonts w:asciiTheme="minorHAnsi" w:hAnsiTheme="minorHAnsi" w:cstheme="minorBidi"/>
          <w:color w:val="000000" w:themeColor="text1"/>
        </w:rPr>
        <w:t>redusere 16</w:t>
      </w:r>
      <w:r w:rsidR="6E75AC7C" w:rsidRPr="4F2DE447">
        <w:rPr>
          <w:rFonts w:asciiTheme="minorHAnsi" w:hAnsiTheme="minorHAnsi" w:cstheme="minorBidi"/>
          <w:color w:val="000000" w:themeColor="text1"/>
        </w:rPr>
        <w:t xml:space="preserve">,5 </w:t>
      </w:r>
      <w:proofErr w:type="spellStart"/>
      <w:r w:rsidR="6E75AC7C" w:rsidRPr="4F2DE447">
        <w:rPr>
          <w:rFonts w:asciiTheme="minorHAnsi" w:hAnsiTheme="minorHAnsi" w:cstheme="minorBidi"/>
          <w:color w:val="000000" w:themeColor="text1"/>
        </w:rPr>
        <w:t>mill</w:t>
      </w:r>
      <w:proofErr w:type="spellEnd"/>
      <w:r w:rsidR="6E75AC7C" w:rsidRPr="4F2DE447">
        <w:rPr>
          <w:rFonts w:asciiTheme="minorHAnsi" w:hAnsiTheme="minorHAnsi" w:cstheme="minorBidi"/>
          <w:color w:val="000000" w:themeColor="text1"/>
        </w:rPr>
        <w:t xml:space="preserve"> </w:t>
      </w:r>
      <w:r w:rsidR="6E75AC7C" w:rsidRPr="135289E4">
        <w:rPr>
          <w:rFonts w:asciiTheme="minorHAnsi" w:hAnsiTheme="minorHAnsi" w:cstheme="minorBidi"/>
          <w:color w:val="000000" w:themeColor="text1"/>
        </w:rPr>
        <w:t>som følgje av</w:t>
      </w:r>
      <w:r w:rsidR="6E75AC7C" w:rsidRPr="36A49FEB">
        <w:rPr>
          <w:rFonts w:asciiTheme="minorHAnsi" w:hAnsiTheme="minorHAnsi" w:cstheme="minorBidi"/>
          <w:color w:val="000000" w:themeColor="text1"/>
        </w:rPr>
        <w:t xml:space="preserve"> </w:t>
      </w:r>
      <w:r w:rsidR="6E75AC7C" w:rsidRPr="4F2DE447">
        <w:rPr>
          <w:rFonts w:asciiTheme="minorHAnsi" w:hAnsiTheme="minorHAnsi" w:cstheme="minorBidi"/>
          <w:color w:val="000000" w:themeColor="text1"/>
        </w:rPr>
        <w:t>justering av ressurs</w:t>
      </w:r>
      <w:r w:rsidR="009F7AF4">
        <w:rPr>
          <w:rFonts w:asciiTheme="minorHAnsi" w:hAnsiTheme="minorHAnsi" w:cstheme="minorBidi"/>
          <w:color w:val="000000" w:themeColor="text1"/>
        </w:rPr>
        <w:t>a</w:t>
      </w:r>
      <w:r w:rsidR="6E75AC7C" w:rsidRPr="4F2DE447">
        <w:rPr>
          <w:rFonts w:asciiTheme="minorHAnsi" w:hAnsiTheme="minorHAnsi" w:cstheme="minorBidi"/>
          <w:color w:val="000000" w:themeColor="text1"/>
        </w:rPr>
        <w:t>r vidaregåande skuler, jamfør RS 50/</w:t>
      </w:r>
      <w:r w:rsidR="6E75AC7C" w:rsidRPr="1E75BB3A">
        <w:rPr>
          <w:rFonts w:asciiTheme="minorHAnsi" w:hAnsiTheme="minorHAnsi" w:cstheme="minorBidi"/>
          <w:color w:val="000000" w:themeColor="text1"/>
        </w:rPr>
        <w:t xml:space="preserve">23. </w:t>
      </w:r>
      <w:proofErr w:type="spellStart"/>
      <w:r w:rsidR="6E75AC7C" w:rsidRPr="4AB6CC08">
        <w:rPr>
          <w:rFonts w:asciiTheme="minorHAnsi" w:hAnsiTheme="minorHAnsi" w:cstheme="minorBidi"/>
          <w:color w:val="000000" w:themeColor="text1"/>
        </w:rPr>
        <w:t>Utfasing</w:t>
      </w:r>
      <w:proofErr w:type="spellEnd"/>
      <w:r w:rsidR="6E75AC7C" w:rsidRPr="4F2DE447">
        <w:rPr>
          <w:rFonts w:asciiTheme="minorHAnsi" w:hAnsiTheme="minorHAnsi" w:cstheme="minorBidi"/>
          <w:color w:val="000000" w:themeColor="text1"/>
        </w:rPr>
        <w:t xml:space="preserve"> av skulepsykolog</w:t>
      </w:r>
      <w:r w:rsidR="6E75AC7C" w:rsidRPr="4AB6CC08">
        <w:rPr>
          <w:rFonts w:asciiTheme="minorHAnsi" w:hAnsiTheme="minorHAnsi" w:cstheme="minorBidi"/>
          <w:color w:val="000000" w:themeColor="text1"/>
        </w:rPr>
        <w:t xml:space="preserve"> </w:t>
      </w:r>
      <w:r w:rsidR="6E75AC7C" w:rsidRPr="45433A02">
        <w:rPr>
          <w:rFonts w:asciiTheme="minorHAnsi" w:hAnsiTheme="minorHAnsi" w:cstheme="minorBidi"/>
          <w:color w:val="000000" w:themeColor="text1"/>
        </w:rPr>
        <w:t xml:space="preserve">har </w:t>
      </w:r>
      <w:r w:rsidR="6E75AC7C" w:rsidRPr="76AC8CF3">
        <w:rPr>
          <w:rFonts w:asciiTheme="minorHAnsi" w:hAnsiTheme="minorHAnsi" w:cstheme="minorBidi"/>
          <w:color w:val="000000" w:themeColor="text1"/>
        </w:rPr>
        <w:t xml:space="preserve">verknad </w:t>
      </w:r>
      <w:r w:rsidR="6E75AC7C" w:rsidRPr="3A5EA6A7">
        <w:rPr>
          <w:rFonts w:asciiTheme="minorHAnsi" w:hAnsiTheme="minorHAnsi" w:cstheme="minorBidi"/>
          <w:color w:val="000000" w:themeColor="text1"/>
        </w:rPr>
        <w:t xml:space="preserve">i 2024 med </w:t>
      </w:r>
      <w:r w:rsidR="6E75AC7C" w:rsidRPr="1059871D">
        <w:rPr>
          <w:rFonts w:asciiTheme="minorHAnsi" w:hAnsiTheme="minorHAnsi" w:cstheme="minorBidi"/>
          <w:color w:val="000000" w:themeColor="text1"/>
        </w:rPr>
        <w:t xml:space="preserve">5 </w:t>
      </w:r>
      <w:proofErr w:type="spellStart"/>
      <w:r w:rsidR="6E75AC7C" w:rsidRPr="1059871D">
        <w:rPr>
          <w:rFonts w:asciiTheme="minorHAnsi" w:hAnsiTheme="minorHAnsi" w:cstheme="minorBidi"/>
          <w:color w:val="000000" w:themeColor="text1"/>
        </w:rPr>
        <w:t>mill</w:t>
      </w:r>
      <w:proofErr w:type="spellEnd"/>
      <w:r w:rsidR="093991D6" w:rsidRPr="2E55C607">
        <w:rPr>
          <w:rFonts w:asciiTheme="minorHAnsi" w:hAnsiTheme="minorHAnsi" w:cstheme="minorBidi"/>
          <w:color w:val="000000" w:themeColor="text1"/>
        </w:rPr>
        <w:t xml:space="preserve">, med </w:t>
      </w:r>
      <w:r w:rsidR="093991D6" w:rsidRPr="4079E174">
        <w:rPr>
          <w:rFonts w:asciiTheme="minorHAnsi" w:hAnsiTheme="minorHAnsi" w:cstheme="minorBidi"/>
          <w:color w:val="000000" w:themeColor="text1"/>
        </w:rPr>
        <w:t xml:space="preserve">heilårsverknad </w:t>
      </w:r>
      <w:r w:rsidR="093991D6" w:rsidRPr="12D185AB">
        <w:rPr>
          <w:rFonts w:asciiTheme="minorHAnsi" w:hAnsiTheme="minorHAnsi" w:cstheme="minorBidi"/>
          <w:color w:val="000000" w:themeColor="text1"/>
        </w:rPr>
        <w:t xml:space="preserve">på </w:t>
      </w:r>
      <w:r w:rsidR="6E75AC7C" w:rsidRPr="12D185AB">
        <w:rPr>
          <w:rFonts w:asciiTheme="minorHAnsi" w:hAnsiTheme="minorHAnsi" w:cstheme="minorBidi"/>
          <w:color w:val="000000" w:themeColor="text1"/>
        </w:rPr>
        <w:t>6</w:t>
      </w:r>
      <w:r w:rsidR="6E75AC7C" w:rsidRPr="4F2DE447">
        <w:rPr>
          <w:rFonts w:asciiTheme="minorHAnsi" w:hAnsiTheme="minorHAnsi" w:cstheme="minorBidi"/>
          <w:color w:val="000000" w:themeColor="text1"/>
        </w:rPr>
        <w:t>,5</w:t>
      </w:r>
      <w:r w:rsidR="6E75AC7C" w:rsidRPr="09E8E3D8">
        <w:rPr>
          <w:rFonts w:asciiTheme="minorHAnsi" w:hAnsiTheme="minorHAnsi" w:cstheme="minorBidi"/>
          <w:color w:val="000000" w:themeColor="text1"/>
        </w:rPr>
        <w:t xml:space="preserve"> </w:t>
      </w:r>
      <w:proofErr w:type="spellStart"/>
      <w:r w:rsidR="6E75AC7C" w:rsidRPr="2E55C607">
        <w:rPr>
          <w:rFonts w:asciiTheme="minorHAnsi" w:hAnsiTheme="minorHAnsi" w:cstheme="minorBidi"/>
          <w:color w:val="000000" w:themeColor="text1"/>
        </w:rPr>
        <w:t>mill</w:t>
      </w:r>
      <w:proofErr w:type="spellEnd"/>
      <w:r w:rsidR="6E75AC7C" w:rsidRPr="4F2DE447">
        <w:rPr>
          <w:rFonts w:asciiTheme="minorHAnsi" w:hAnsiTheme="minorHAnsi" w:cstheme="minorBidi"/>
          <w:color w:val="000000" w:themeColor="text1"/>
        </w:rPr>
        <w:t xml:space="preserve"> seinare i </w:t>
      </w:r>
      <w:proofErr w:type="spellStart"/>
      <w:r w:rsidR="6E75AC7C" w:rsidRPr="4F2DE447">
        <w:rPr>
          <w:rFonts w:asciiTheme="minorHAnsi" w:hAnsiTheme="minorHAnsi" w:cstheme="minorBidi"/>
          <w:color w:val="000000" w:themeColor="text1"/>
        </w:rPr>
        <w:t>øk.plan</w:t>
      </w:r>
      <w:proofErr w:type="spellEnd"/>
      <w:r w:rsidR="6E75AC7C" w:rsidRPr="4F2DE447">
        <w:rPr>
          <w:rFonts w:asciiTheme="minorHAnsi" w:hAnsiTheme="minorHAnsi" w:cstheme="minorBidi"/>
          <w:color w:val="000000" w:themeColor="text1"/>
        </w:rPr>
        <w:t>-perioden.</w:t>
      </w:r>
      <w:r w:rsidR="6E75AC7C" w:rsidRPr="2C20C52F">
        <w:rPr>
          <w:rFonts w:asciiTheme="minorHAnsi" w:hAnsiTheme="minorHAnsi" w:cstheme="minorBidi"/>
          <w:color w:val="000000" w:themeColor="text1"/>
        </w:rPr>
        <w:t xml:space="preserve"> </w:t>
      </w:r>
      <w:r w:rsidR="6E75AC7C" w:rsidRPr="74A71A4E">
        <w:rPr>
          <w:rFonts w:asciiTheme="minorHAnsi" w:hAnsiTheme="minorHAnsi" w:cstheme="minorBidi"/>
          <w:color w:val="000000" w:themeColor="text1"/>
        </w:rPr>
        <w:t xml:space="preserve">5 </w:t>
      </w:r>
      <w:proofErr w:type="spellStart"/>
      <w:r w:rsidR="6E75AC7C" w:rsidRPr="74A71A4E">
        <w:rPr>
          <w:rFonts w:asciiTheme="minorHAnsi" w:hAnsiTheme="minorHAnsi" w:cstheme="minorBidi"/>
          <w:color w:val="000000" w:themeColor="text1"/>
        </w:rPr>
        <w:t>mill</w:t>
      </w:r>
      <w:proofErr w:type="spellEnd"/>
      <w:r w:rsidR="6E75AC7C" w:rsidRPr="74A71A4E">
        <w:rPr>
          <w:rFonts w:asciiTheme="minorHAnsi" w:hAnsiTheme="minorHAnsi" w:cstheme="minorBidi"/>
          <w:color w:val="000000" w:themeColor="text1"/>
        </w:rPr>
        <w:t xml:space="preserve"> redu</w:t>
      </w:r>
      <w:r w:rsidR="5BCA9BCF" w:rsidRPr="74A71A4E">
        <w:rPr>
          <w:rFonts w:asciiTheme="minorHAnsi" w:hAnsiTheme="minorHAnsi" w:cstheme="minorBidi"/>
          <w:color w:val="000000" w:themeColor="text1"/>
        </w:rPr>
        <w:t xml:space="preserve">serast ved </w:t>
      </w:r>
      <w:r w:rsidR="6E75AC7C" w:rsidRPr="74A71A4E">
        <w:rPr>
          <w:rFonts w:asciiTheme="minorHAnsi" w:hAnsiTheme="minorHAnsi" w:cstheme="minorBidi"/>
          <w:color w:val="000000" w:themeColor="text1"/>
        </w:rPr>
        <w:t>løyving</w:t>
      </w:r>
      <w:r w:rsidR="6E75AC7C" w:rsidRPr="4F2DE447">
        <w:rPr>
          <w:rFonts w:asciiTheme="minorHAnsi" w:hAnsiTheme="minorHAnsi" w:cstheme="minorBidi"/>
          <w:color w:val="000000" w:themeColor="text1"/>
        </w:rPr>
        <w:t>/justering av grupper</w:t>
      </w:r>
      <w:r w:rsidR="09320B61" w:rsidRPr="39BD56D4">
        <w:rPr>
          <w:rFonts w:asciiTheme="minorHAnsi" w:hAnsiTheme="minorHAnsi" w:cstheme="minorBidi"/>
          <w:color w:val="000000" w:themeColor="text1"/>
        </w:rPr>
        <w:t>.</w:t>
      </w:r>
    </w:p>
    <w:p w14:paraId="3D9450B8" w14:textId="3E7B7384" w:rsidR="007F083C" w:rsidRDefault="2245C22A" w:rsidP="2CFD58FE">
      <w:pPr>
        <w:pStyle w:val="NormalWeb"/>
        <w:rPr>
          <w:rFonts w:asciiTheme="minorHAnsi" w:eastAsiaTheme="minorEastAsia" w:hAnsiTheme="minorHAnsi" w:cstheme="minorBidi"/>
          <w:color w:val="000000" w:themeColor="text1"/>
        </w:rPr>
      </w:pPr>
      <w:r w:rsidRPr="47818926">
        <w:rPr>
          <w:rFonts w:asciiTheme="minorHAnsi" w:eastAsiaTheme="minorEastAsia" w:hAnsiTheme="minorHAnsi" w:cstheme="minorBidi"/>
          <w:color w:val="000000" w:themeColor="text1"/>
        </w:rPr>
        <w:t xml:space="preserve">Viktige tiltak for skulemiljøet/det psykososiale miljøet som miljøkoordinatorar og skulefrukost skal halde fram i minst same omfang som no. Einskildtiltak som vaksine og gratis sanitetsprodukt er det også viktig for ungdom og skal halde fram. </w:t>
      </w:r>
      <w:r>
        <w:br/>
      </w:r>
    </w:p>
    <w:p w14:paraId="72BEF5E6" w14:textId="482A7D58" w:rsidR="007F083C" w:rsidRDefault="009150E1" w:rsidP="5972EF32">
      <w:pPr>
        <w:pStyle w:val="NormalWeb"/>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S</w:t>
      </w:r>
      <w:r w:rsidR="2245C22A" w:rsidRPr="47818926">
        <w:rPr>
          <w:rFonts w:asciiTheme="minorHAnsi" w:eastAsiaTheme="minorEastAsia" w:hAnsiTheme="minorHAnsi" w:cstheme="minorBidi"/>
          <w:color w:val="000000" w:themeColor="text1"/>
        </w:rPr>
        <w:t>ektoren</w:t>
      </w:r>
      <w:r>
        <w:rPr>
          <w:rFonts w:asciiTheme="minorHAnsi" w:eastAsiaTheme="minorEastAsia" w:hAnsiTheme="minorHAnsi" w:cstheme="minorBidi"/>
          <w:color w:val="000000" w:themeColor="text1"/>
        </w:rPr>
        <w:t xml:space="preserve"> skal</w:t>
      </w:r>
      <w:r w:rsidR="2245C22A" w:rsidRPr="47818926">
        <w:rPr>
          <w:rFonts w:asciiTheme="minorHAnsi" w:eastAsiaTheme="minorEastAsia" w:hAnsiTheme="minorHAnsi" w:cstheme="minorBidi"/>
          <w:color w:val="000000" w:themeColor="text1"/>
        </w:rPr>
        <w:t xml:space="preserve"> tilpasse seg endra økonomiske rammer, nye oppgåver gjennom fullføringsreforma og ny opplæringslov, og auke i elevtalet.</w:t>
      </w:r>
      <w:r w:rsidR="64688B8E" w:rsidRPr="33701755">
        <w:rPr>
          <w:rFonts w:asciiTheme="minorHAnsi" w:eastAsiaTheme="minorEastAsia" w:hAnsiTheme="minorHAnsi" w:cstheme="minorBidi"/>
          <w:color w:val="000000" w:themeColor="text1"/>
        </w:rPr>
        <w:t xml:space="preserve"> </w:t>
      </w:r>
      <w:r w:rsidR="2245C22A" w:rsidRPr="47818926">
        <w:rPr>
          <w:rFonts w:asciiTheme="minorHAnsi" w:eastAsiaTheme="minorEastAsia" w:hAnsiTheme="minorHAnsi" w:cstheme="minorBidi"/>
          <w:color w:val="000000" w:themeColor="text1"/>
        </w:rPr>
        <w:t xml:space="preserve">Det er behov for ein gjennomgang av korleis vi løyser oppgåver og nivå/omfang av desse, for å sikre at </w:t>
      </w:r>
      <w:r w:rsidR="2245C22A" w:rsidRPr="47818926">
        <w:rPr>
          <w:rFonts w:asciiTheme="minorHAnsi" w:eastAsiaTheme="minorEastAsia" w:hAnsiTheme="minorHAnsi" w:cstheme="minorBidi"/>
          <w:color w:val="000000" w:themeColor="text1"/>
        </w:rPr>
        <w:lastRenderedPageBreak/>
        <w:t xml:space="preserve">opplæringssektoren fornyar og forbetrar seg i tråd med vår eigen temaplan og sentrale føringar. </w:t>
      </w:r>
    </w:p>
    <w:p w14:paraId="001E855F" w14:textId="73402AB2" w:rsidR="007F083C" w:rsidRDefault="007F083C" w:rsidP="3620D92B">
      <w:pPr>
        <w:pStyle w:val="NormalWeb"/>
        <w:rPr>
          <w:rFonts w:asciiTheme="minorHAnsi" w:eastAsiaTheme="minorEastAsia" w:hAnsiTheme="minorHAnsi" w:cstheme="minorBidi"/>
          <w:color w:val="000000" w:themeColor="text1"/>
        </w:rPr>
      </w:pPr>
    </w:p>
    <w:p w14:paraId="7FE68D2A" w14:textId="6EB6BD4D" w:rsidR="007F083C" w:rsidRDefault="00E25A1D" w:rsidP="16584144">
      <w:pPr>
        <w:pStyle w:val="NormalWeb"/>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I </w:t>
      </w:r>
      <w:r w:rsidR="00A230F5">
        <w:rPr>
          <w:rFonts w:asciiTheme="minorHAnsi" w:eastAsiaTheme="minorEastAsia" w:hAnsiTheme="minorHAnsi" w:cstheme="minorBidi"/>
          <w:color w:val="000000" w:themeColor="text1"/>
        </w:rPr>
        <w:t>kunnskapsgrunnlaget skal ein sjå</w:t>
      </w:r>
      <w:r w:rsidR="2245C22A" w:rsidRPr="47818926">
        <w:rPr>
          <w:rFonts w:asciiTheme="minorHAnsi" w:eastAsiaTheme="minorEastAsia" w:hAnsiTheme="minorHAnsi" w:cstheme="minorBidi"/>
          <w:color w:val="000000" w:themeColor="text1"/>
        </w:rPr>
        <w:t xml:space="preserve"> på nivå/omfang av dei lovpålagte oppgåvene. Det skal også gjennomførast ei konsekvensvurdering for ulike nivå av innsparing. Det er viktig at hovudutvalet er tett kopla på slik at justering av omfang og nivå er godt politisk forankra.</w:t>
      </w:r>
    </w:p>
    <w:p w14:paraId="5BF87577" w14:textId="1141653E" w:rsidR="007F083C" w:rsidRDefault="007F083C" w:rsidP="02DBDF51">
      <w:pPr>
        <w:pStyle w:val="NormalWeb"/>
        <w:rPr>
          <w:rFonts w:asciiTheme="minorHAnsi" w:hAnsiTheme="minorHAnsi" w:cstheme="minorBidi"/>
          <w:color w:val="000000" w:themeColor="text1"/>
        </w:rPr>
      </w:pPr>
    </w:p>
    <w:p w14:paraId="22985003" w14:textId="1BA97A32" w:rsidR="308145C2" w:rsidRDefault="2245C22A" w:rsidP="308145C2">
      <w:pPr>
        <w:pStyle w:val="NormalWeb"/>
        <w:rPr>
          <w:rFonts w:asciiTheme="minorHAnsi" w:hAnsiTheme="minorHAnsi" w:cstheme="minorBidi"/>
          <w:color w:val="000000" w:themeColor="text1"/>
        </w:rPr>
      </w:pPr>
      <w:r w:rsidRPr="16584144">
        <w:rPr>
          <w:rFonts w:asciiTheme="minorHAnsi" w:hAnsiTheme="minorHAnsi" w:cstheme="minorBidi"/>
          <w:color w:val="000000" w:themeColor="text1"/>
        </w:rPr>
        <w:t>Ungdommane treng god psykisk helsehjelp som treff betre enn den dei får i dag. Fylkesdirektøren vert beden om å legge fram sak om korleis fylkeskommunen kan medverke til å gje ungdom god psykisk helsehjelp, og som kan erstatte psykologteamet som vert fasa ut.</w:t>
      </w:r>
    </w:p>
    <w:p w14:paraId="0E207321" w14:textId="091669EB" w:rsidR="007F083C" w:rsidRDefault="007F083C"/>
    <w:p w14:paraId="02302D20" w14:textId="2FEF64B8" w:rsidR="430632A4" w:rsidRDefault="430632A4" w:rsidP="42D9E695">
      <w:pPr>
        <w:rPr>
          <w:b/>
          <w:bCs/>
        </w:rPr>
      </w:pPr>
      <w:r w:rsidRPr="1F87D08E">
        <w:rPr>
          <w:b/>
          <w:bCs/>
        </w:rPr>
        <w:t>Mobilitet og kollektiv:</w:t>
      </w:r>
    </w:p>
    <w:p w14:paraId="7E7B11A7" w14:textId="54518F76" w:rsidR="00554510" w:rsidRPr="00E60A7A" w:rsidRDefault="00554510" w:rsidP="00554510">
      <w:pPr>
        <w:pStyle w:val="NormalWeb"/>
        <w:rPr>
          <w:rFonts w:asciiTheme="minorHAnsi" w:hAnsiTheme="minorHAnsi" w:cstheme="minorBidi"/>
          <w:color w:val="000000"/>
        </w:rPr>
      </w:pPr>
      <w:r>
        <w:t>Note 2</w:t>
      </w:r>
      <w:r w:rsidRPr="2ED0A322">
        <w:rPr>
          <w:rFonts w:asciiTheme="minorHAnsi" w:hAnsiTheme="minorHAnsi" w:cstheme="minorBidi"/>
          <w:color w:val="000000" w:themeColor="text1"/>
        </w:rPr>
        <w:t>: Kollektivtilbodet er framleis på veg opp etter koronapandemien, og for å få fleire til å ta kollektiv er det avgjerande at rutetilbodet er føreseieleg og attraktivt, og i den samanheng er frekvens heilt avgjerande.</w:t>
      </w:r>
    </w:p>
    <w:p w14:paraId="7CA2A421" w14:textId="7A11B2B3" w:rsidR="00D82637" w:rsidRDefault="00554510" w:rsidP="00554510">
      <w:pPr>
        <w:pStyle w:val="NormalWeb"/>
        <w:rPr>
          <w:rFonts w:asciiTheme="minorHAnsi" w:hAnsiTheme="minorHAnsi" w:cstheme="minorBidi"/>
          <w:color w:val="000000" w:themeColor="text1"/>
        </w:rPr>
      </w:pPr>
      <w:r w:rsidRPr="2ED0A322">
        <w:rPr>
          <w:rFonts w:asciiTheme="minorHAnsi" w:hAnsiTheme="minorHAnsi" w:cstheme="minorBidi"/>
          <w:color w:val="000000" w:themeColor="text1"/>
        </w:rPr>
        <w:t xml:space="preserve">Staten har i miljøløftet heldt tilbake 250 </w:t>
      </w:r>
      <w:proofErr w:type="spellStart"/>
      <w:r w:rsidRPr="2ED0A322">
        <w:rPr>
          <w:rFonts w:asciiTheme="minorHAnsi" w:hAnsiTheme="minorHAnsi" w:cstheme="minorBidi"/>
          <w:color w:val="000000" w:themeColor="text1"/>
        </w:rPr>
        <w:t>mill</w:t>
      </w:r>
      <w:proofErr w:type="spellEnd"/>
      <w:r w:rsidRPr="2ED0A322">
        <w:rPr>
          <w:rFonts w:asciiTheme="minorHAnsi" w:hAnsiTheme="minorHAnsi" w:cstheme="minorBidi"/>
          <w:color w:val="000000" w:themeColor="text1"/>
        </w:rPr>
        <w:t xml:space="preserve"> i </w:t>
      </w:r>
      <w:proofErr w:type="spellStart"/>
      <w:r w:rsidRPr="2ED0A322">
        <w:rPr>
          <w:rFonts w:asciiTheme="minorHAnsi" w:hAnsiTheme="minorHAnsi" w:cstheme="minorBidi"/>
          <w:color w:val="000000" w:themeColor="text1"/>
        </w:rPr>
        <w:t>belønningsmidlar</w:t>
      </w:r>
      <w:proofErr w:type="spellEnd"/>
      <w:r w:rsidRPr="2ED0A322">
        <w:rPr>
          <w:rFonts w:asciiTheme="minorHAnsi" w:hAnsiTheme="minorHAnsi" w:cstheme="minorBidi"/>
          <w:color w:val="000000" w:themeColor="text1"/>
        </w:rPr>
        <w:t xml:space="preserve"> til Bergensområdet, dette er midlar ein vil jobba for å få tilbake seinast i 2025. Desse er tenkt nytta til mellom anna auka ruteproduksjon, billegare billettar og betre kollektivtilbod. Det å få folk til å ta kollektiv er eit </w:t>
      </w:r>
      <w:proofErr w:type="spellStart"/>
      <w:r w:rsidRPr="2ED0A322">
        <w:rPr>
          <w:rFonts w:asciiTheme="minorHAnsi" w:hAnsiTheme="minorHAnsi" w:cstheme="minorBidi"/>
          <w:color w:val="000000" w:themeColor="text1"/>
        </w:rPr>
        <w:t>møysommelig</w:t>
      </w:r>
      <w:proofErr w:type="spellEnd"/>
      <w:r w:rsidRPr="2ED0A322">
        <w:rPr>
          <w:rFonts w:asciiTheme="minorHAnsi" w:hAnsiTheme="minorHAnsi" w:cstheme="minorBidi"/>
          <w:color w:val="000000" w:themeColor="text1"/>
        </w:rPr>
        <w:t xml:space="preserve"> arbeid over lang tid, og viss passasjerane først har gått tilbake til bil, tar det svært lang tid å få dei tilbake til kollektiv. For å unngå at ein risikerer å miste passasjerar tilbake til bil gjennom eit omfattande rutekutt i 2024, som så vert auka tilbake allereie i 2025, så meiner ein det er viktigare å holde oppe frekvens og tilbod gjennom 2024. Spesielt viktig meiner ein det er å oppretthalde ekspressbussane frå </w:t>
      </w:r>
      <w:proofErr w:type="spellStart"/>
      <w:r w:rsidRPr="2ED0A322">
        <w:rPr>
          <w:rFonts w:asciiTheme="minorHAnsi" w:hAnsiTheme="minorHAnsi" w:cstheme="minorBidi"/>
          <w:color w:val="000000" w:themeColor="text1"/>
        </w:rPr>
        <w:t>omengskommunane</w:t>
      </w:r>
      <w:proofErr w:type="spellEnd"/>
      <w:r w:rsidRPr="2ED0A322">
        <w:rPr>
          <w:rFonts w:asciiTheme="minorHAnsi" w:hAnsiTheme="minorHAnsi" w:cstheme="minorBidi"/>
          <w:color w:val="000000" w:themeColor="text1"/>
        </w:rPr>
        <w:t xml:space="preserve"> inn til Bergen og ekspressbussar i Bergen, då mange av desse allereie i dag har sprengt kapasitet, og finansierer difor å oppretthalda desse, med eingongsmidlar på 2</w:t>
      </w:r>
      <w:r w:rsidR="00394F66">
        <w:rPr>
          <w:rFonts w:asciiTheme="minorHAnsi" w:hAnsiTheme="minorHAnsi" w:cstheme="minorBidi"/>
          <w:color w:val="000000" w:themeColor="text1"/>
        </w:rPr>
        <w:t>4</w:t>
      </w:r>
      <w:r w:rsidRPr="2ED0A322">
        <w:rPr>
          <w:rFonts w:asciiTheme="minorHAnsi" w:hAnsiTheme="minorHAnsi" w:cstheme="minorBidi"/>
          <w:color w:val="000000" w:themeColor="text1"/>
        </w:rPr>
        <w:t xml:space="preserve"> </w:t>
      </w:r>
      <w:proofErr w:type="spellStart"/>
      <w:r w:rsidRPr="2ED0A322">
        <w:rPr>
          <w:rFonts w:asciiTheme="minorHAnsi" w:hAnsiTheme="minorHAnsi" w:cstheme="minorBidi"/>
          <w:color w:val="000000" w:themeColor="text1"/>
        </w:rPr>
        <w:t>mill</w:t>
      </w:r>
      <w:proofErr w:type="spellEnd"/>
      <w:r w:rsidRPr="2ED0A322">
        <w:rPr>
          <w:rFonts w:asciiTheme="minorHAnsi" w:hAnsiTheme="minorHAnsi" w:cstheme="minorBidi"/>
          <w:color w:val="000000" w:themeColor="text1"/>
        </w:rPr>
        <w:t xml:space="preserve"> i 2024</w:t>
      </w:r>
      <w:r w:rsidR="6CC990F6" w:rsidRPr="4683EC02">
        <w:rPr>
          <w:rFonts w:asciiTheme="minorHAnsi" w:hAnsiTheme="minorHAnsi" w:cstheme="minorBidi"/>
          <w:color w:val="000000" w:themeColor="text1"/>
        </w:rPr>
        <w:t xml:space="preserve"> </w:t>
      </w:r>
      <w:r w:rsidR="00E60A7A" w:rsidRPr="4683EC02">
        <w:rPr>
          <w:rFonts w:asciiTheme="minorHAnsi" w:hAnsiTheme="minorHAnsi" w:cstheme="minorBidi"/>
          <w:color w:val="000000" w:themeColor="text1"/>
        </w:rPr>
        <w:t>(</w:t>
      </w:r>
      <w:r w:rsidR="58AD31A3" w:rsidRPr="4683EC02">
        <w:rPr>
          <w:rFonts w:asciiTheme="minorHAnsi" w:hAnsiTheme="minorHAnsi" w:cstheme="minorBidi"/>
          <w:color w:val="000000" w:themeColor="text1"/>
        </w:rPr>
        <w:t>d</w:t>
      </w:r>
      <w:r w:rsidR="00E60A7A" w:rsidRPr="4683EC02">
        <w:rPr>
          <w:rFonts w:asciiTheme="minorHAnsi" w:hAnsiTheme="minorHAnsi" w:cstheme="minorBidi"/>
          <w:color w:val="000000" w:themeColor="text1"/>
        </w:rPr>
        <w:t>ette</w:t>
      </w:r>
      <w:r w:rsidR="00E60A7A">
        <w:rPr>
          <w:rFonts w:asciiTheme="minorHAnsi" w:hAnsiTheme="minorHAnsi" w:cstheme="minorBidi"/>
          <w:color w:val="000000" w:themeColor="text1"/>
        </w:rPr>
        <w:t xml:space="preserve"> er å sjå</w:t>
      </w:r>
      <w:r w:rsidR="00493F3F">
        <w:rPr>
          <w:rFonts w:asciiTheme="minorHAnsi" w:hAnsiTheme="minorHAnsi" w:cstheme="minorBidi"/>
          <w:color w:val="000000" w:themeColor="text1"/>
        </w:rPr>
        <w:t xml:space="preserve"> på som ei forskotering)</w:t>
      </w:r>
      <w:r w:rsidR="00FB130E">
        <w:rPr>
          <w:rFonts w:asciiTheme="minorHAnsi" w:hAnsiTheme="minorHAnsi" w:cstheme="minorBidi"/>
          <w:color w:val="000000" w:themeColor="text1"/>
        </w:rPr>
        <w:t>.</w:t>
      </w:r>
    </w:p>
    <w:p w14:paraId="2978FDE5" w14:textId="16178D6F" w:rsidR="00554510" w:rsidRDefault="00554510" w:rsidP="00554510">
      <w:pPr>
        <w:pStyle w:val="NormalWeb"/>
        <w:rPr>
          <w:rFonts w:asciiTheme="minorHAnsi" w:hAnsiTheme="minorHAnsi" w:cstheme="minorBidi"/>
          <w:color w:val="000000"/>
        </w:rPr>
      </w:pPr>
      <w:r w:rsidRPr="00554510">
        <w:rPr>
          <w:rFonts w:asciiTheme="minorHAnsi" w:hAnsiTheme="minorHAnsi" w:cstheme="minorBidi"/>
          <w:color w:val="000000" w:themeColor="text1"/>
        </w:rPr>
        <w:t xml:space="preserve"> </w:t>
      </w:r>
      <w:r w:rsidRPr="2ED0A322">
        <w:rPr>
          <w:rFonts w:asciiTheme="minorHAnsi" w:hAnsiTheme="minorHAnsi" w:cstheme="minorBidi"/>
          <w:color w:val="000000" w:themeColor="text1"/>
        </w:rPr>
        <w:t xml:space="preserve">Med dei økonomiske utfordringane fylkeskommunen står i, og den manglande balansen i kollektivbudsjettet, er det likevel viktig å sikre at ein nytter buss og banetilbodet så effektiv som mogleg. Og derfor ser ein </w:t>
      </w:r>
      <w:proofErr w:type="spellStart"/>
      <w:r w:rsidRPr="2ED0A322">
        <w:rPr>
          <w:rFonts w:asciiTheme="minorHAnsi" w:hAnsiTheme="minorHAnsi" w:cstheme="minorBidi"/>
          <w:color w:val="000000" w:themeColor="text1"/>
        </w:rPr>
        <w:t>muligheit</w:t>
      </w:r>
      <w:proofErr w:type="spellEnd"/>
      <w:r w:rsidRPr="2ED0A322">
        <w:rPr>
          <w:rFonts w:asciiTheme="minorHAnsi" w:hAnsiTheme="minorHAnsi" w:cstheme="minorBidi"/>
          <w:color w:val="000000" w:themeColor="text1"/>
        </w:rPr>
        <w:t xml:space="preserve"> for å spare inn 24 </w:t>
      </w:r>
      <w:proofErr w:type="spellStart"/>
      <w:r w:rsidRPr="2ED0A322">
        <w:rPr>
          <w:rFonts w:asciiTheme="minorHAnsi" w:hAnsiTheme="minorHAnsi" w:cstheme="minorBidi"/>
          <w:color w:val="000000" w:themeColor="text1"/>
        </w:rPr>
        <w:t>mill</w:t>
      </w:r>
      <w:proofErr w:type="spellEnd"/>
      <w:r w:rsidRPr="2ED0A322">
        <w:rPr>
          <w:rFonts w:asciiTheme="minorHAnsi" w:hAnsiTheme="minorHAnsi" w:cstheme="minorBidi"/>
          <w:color w:val="000000" w:themeColor="text1"/>
        </w:rPr>
        <w:t xml:space="preserve"> gjennom å endre parallelle </w:t>
      </w:r>
      <w:proofErr w:type="spellStart"/>
      <w:r w:rsidRPr="2ED0A322">
        <w:rPr>
          <w:rFonts w:asciiTheme="minorHAnsi" w:hAnsiTheme="minorHAnsi" w:cstheme="minorBidi"/>
          <w:color w:val="000000" w:themeColor="text1"/>
        </w:rPr>
        <w:t>avgonger</w:t>
      </w:r>
      <w:proofErr w:type="spellEnd"/>
      <w:r w:rsidRPr="2ED0A322">
        <w:rPr>
          <w:rFonts w:asciiTheme="minorHAnsi" w:hAnsiTheme="minorHAnsi" w:cstheme="minorBidi"/>
          <w:color w:val="000000" w:themeColor="text1"/>
        </w:rPr>
        <w:t>, ruter som er lite brukt, skulderproduksjon etc. slik at ein får meir igjen for pengane. Skulle ein likevel få andre inntekter til å oppretthalde/ auke kollektivtilbodet må ein straks komme tilbake til SAMO med sak kor ein kan justere i tråd med andre føresetnadar på inntekter.</w:t>
      </w:r>
    </w:p>
    <w:p w14:paraId="6A1508B4" w14:textId="0FE1DD9F" w:rsidR="791B0B5F" w:rsidRDefault="791B0B5F" w:rsidP="791B0B5F">
      <w:pPr>
        <w:pStyle w:val="NormalWeb"/>
        <w:rPr>
          <w:rFonts w:asciiTheme="minorHAnsi" w:hAnsiTheme="minorHAnsi" w:cstheme="minorBidi"/>
          <w:color w:val="000000" w:themeColor="text1"/>
        </w:rPr>
      </w:pPr>
    </w:p>
    <w:p w14:paraId="450BF910" w14:textId="12D1A162" w:rsidR="00475EA3" w:rsidRPr="008A4C52" w:rsidRDefault="6BFEB1B9" w:rsidP="008A4C52">
      <w:pPr>
        <w:pStyle w:val="NormalWeb"/>
        <w:rPr>
          <w:rFonts w:asciiTheme="minorHAnsi" w:hAnsiTheme="minorHAnsi" w:cstheme="minorBidi"/>
          <w:color w:val="000000" w:themeColor="text1"/>
        </w:rPr>
      </w:pPr>
      <w:r w:rsidRPr="66FFD997">
        <w:rPr>
          <w:rFonts w:asciiTheme="minorHAnsi" w:eastAsia="Calibri" w:hAnsiTheme="minorHAnsi" w:cstheme="minorBidi"/>
          <w:color w:val="000000" w:themeColor="text1"/>
        </w:rPr>
        <w:lastRenderedPageBreak/>
        <w:t xml:space="preserve">I lys av at ein har hatt kritisk sjåførmangel, som framleis ikkje er løyst, er det avgjerande at endringar i rutemønsteret vert gjort i tett dialog med operatørane og deira tillitsvalde. Ein må sikre seg at dette ikkje fører til at (nytilsette) buss-eller bybanesjåførar mister jobben, og slik har motsett verknad på rekruttering, dette kan ein risikere gjennom kutt på spesielt bybanen og i </w:t>
      </w:r>
      <w:r w:rsidR="248B9083" w:rsidRPr="66FFD997">
        <w:rPr>
          <w:rFonts w:asciiTheme="minorHAnsi" w:hAnsiTheme="minorHAnsi" w:cstheme="minorBidi"/>
          <w:color w:val="000000" w:themeColor="text1"/>
        </w:rPr>
        <w:t>Nordhordland.</w:t>
      </w:r>
      <w:r w:rsidRPr="66FFD997">
        <w:rPr>
          <w:rFonts w:asciiTheme="minorHAnsi" w:eastAsia="Calibri" w:hAnsiTheme="minorHAnsi" w:cstheme="minorBidi"/>
          <w:color w:val="000000" w:themeColor="text1"/>
        </w:rPr>
        <w:t xml:space="preserve"> Men sidan ein framleis manglar sjåførar bør det vere rom for å gjennomføre kutt i Bergensområdet som ikkje fører til </w:t>
      </w:r>
      <w:proofErr w:type="spellStart"/>
      <w:r w:rsidRPr="66FFD997">
        <w:rPr>
          <w:rFonts w:asciiTheme="minorHAnsi" w:eastAsia="Calibri" w:hAnsiTheme="minorHAnsi" w:cstheme="minorBidi"/>
          <w:color w:val="000000" w:themeColor="text1"/>
        </w:rPr>
        <w:t>nedbemanning</w:t>
      </w:r>
      <w:proofErr w:type="spellEnd"/>
      <w:r w:rsidRPr="66FFD997">
        <w:rPr>
          <w:rFonts w:asciiTheme="minorHAnsi" w:eastAsia="Calibri" w:hAnsiTheme="minorHAnsi" w:cstheme="minorBidi"/>
          <w:color w:val="000000" w:themeColor="text1"/>
        </w:rPr>
        <w:t>.</w:t>
      </w:r>
    </w:p>
    <w:p w14:paraId="1D3E7551" w14:textId="4AA96442" w:rsidR="00F838A0" w:rsidRDefault="00F838A0">
      <w:r w:rsidRPr="1CE0769E">
        <w:rPr>
          <w:b/>
        </w:rPr>
        <w:t xml:space="preserve">Note </w:t>
      </w:r>
      <w:r w:rsidR="00F5681D">
        <w:rPr>
          <w:b/>
        </w:rPr>
        <w:t>3</w:t>
      </w:r>
      <w:r>
        <w:t>: Sambandet vert vidareførd. Ein ber fylkesdirektør utgreia redusert helgeproduksjon</w:t>
      </w:r>
      <w:r w:rsidR="00170528">
        <w:t>.</w:t>
      </w:r>
    </w:p>
    <w:p w14:paraId="139D11DC" w14:textId="6EA3F559" w:rsidR="00F838A0" w:rsidRDefault="00F838A0">
      <w:r w:rsidRPr="0E7FE30A">
        <w:rPr>
          <w:b/>
        </w:rPr>
        <w:t xml:space="preserve">Note </w:t>
      </w:r>
      <w:r w:rsidR="003A4072">
        <w:rPr>
          <w:b/>
        </w:rPr>
        <w:t>4</w:t>
      </w:r>
      <w:r>
        <w:t>:</w:t>
      </w:r>
      <w:r w:rsidR="002F65F0">
        <w:t xml:space="preserve"> Fylkesdirektør vert bedt om å gå i dialog med reiselivsnæringa og andre aktuelle aktørar for å sjå på ei betre samordning av båtrutetilbodet på Hardangerfjorden</w:t>
      </w:r>
      <w:r w:rsidR="00312BB2">
        <w:t xml:space="preserve"> om sommaren</w:t>
      </w:r>
      <w:r w:rsidR="002F65F0">
        <w:t xml:space="preserve">, både med </w:t>
      </w:r>
      <w:r w:rsidR="00A34917">
        <w:t>fokus på auka bi</w:t>
      </w:r>
      <w:r w:rsidR="094370B8">
        <w:t>l</w:t>
      </w:r>
      <w:r w:rsidR="00A34917">
        <w:t>lettinntekter, eit meir saumlaust reiselivsprodukt og tilbod for lokale reisande.</w:t>
      </w:r>
    </w:p>
    <w:p w14:paraId="62FCBC14" w14:textId="10941CF7" w:rsidR="00C47965" w:rsidRPr="00A366E3" w:rsidRDefault="003E143A" w:rsidP="00C47965">
      <w:pPr>
        <w:pStyle w:val="xmsonormal"/>
        <w:shd w:val="clear" w:color="auto" w:fill="FFFFFF" w:themeFill="background1"/>
        <w:spacing w:beforeAutospacing="0" w:after="0" w:afterAutospacing="0"/>
        <w:rPr>
          <w:rFonts w:ascii="Calibri" w:hAnsi="Calibri" w:cs="Calibri"/>
          <w:color w:val="242424"/>
          <w:sz w:val="22"/>
          <w:szCs w:val="22"/>
        </w:rPr>
      </w:pPr>
      <w:r w:rsidRPr="4683EC02">
        <w:rPr>
          <w:rFonts w:asciiTheme="minorHAnsi" w:hAnsiTheme="minorHAnsi" w:cstheme="minorBidi"/>
          <w:b/>
        </w:rPr>
        <w:t>Note</w:t>
      </w:r>
      <w:r w:rsidR="00D753A1" w:rsidRPr="4683EC02">
        <w:rPr>
          <w:rFonts w:asciiTheme="minorHAnsi" w:hAnsiTheme="minorHAnsi" w:cstheme="minorBidi"/>
          <w:b/>
        </w:rPr>
        <w:t xml:space="preserve"> 5</w:t>
      </w:r>
      <w:r w:rsidR="00D753A1">
        <w:t>:</w:t>
      </w:r>
      <w:r w:rsidR="00C47965">
        <w:t xml:space="preserve"> </w:t>
      </w:r>
      <w:r w:rsidR="00C47965">
        <w:rPr>
          <w:rFonts w:ascii="Calibri" w:hAnsi="Calibri" w:cs="Calibri"/>
          <w:color w:val="242424"/>
          <w:sz w:val="22"/>
          <w:szCs w:val="22"/>
        </w:rPr>
        <w:t xml:space="preserve">.Nullutsleppkontraktar innan hurtigbåtar og ferjer er avgjerande for at Vestland skal nå våre klimamål. </w:t>
      </w:r>
      <w:r w:rsidR="00450120">
        <w:rPr>
          <w:rFonts w:ascii="Calibri" w:hAnsi="Calibri" w:cs="Calibri"/>
          <w:color w:val="242424"/>
          <w:sz w:val="22"/>
          <w:szCs w:val="22"/>
        </w:rPr>
        <w:t>Ny a</w:t>
      </w:r>
      <w:r w:rsidR="00C47965">
        <w:rPr>
          <w:rFonts w:ascii="Calibri" w:hAnsi="Calibri" w:cs="Calibri"/>
          <w:color w:val="242424"/>
          <w:sz w:val="22"/>
          <w:szCs w:val="22"/>
        </w:rPr>
        <w:t xml:space="preserve">nbodsfrist for </w:t>
      </w:r>
      <w:proofErr w:type="spellStart"/>
      <w:r w:rsidR="00C47965">
        <w:rPr>
          <w:rFonts w:ascii="Calibri" w:hAnsi="Calibri" w:cs="Calibri"/>
          <w:color w:val="242424"/>
          <w:sz w:val="22"/>
          <w:szCs w:val="22"/>
        </w:rPr>
        <w:t>for</w:t>
      </w:r>
      <w:proofErr w:type="spellEnd"/>
      <w:r w:rsidR="00C47965">
        <w:rPr>
          <w:rFonts w:ascii="Calibri" w:hAnsi="Calibri" w:cs="Calibri"/>
          <w:color w:val="242424"/>
          <w:sz w:val="22"/>
          <w:szCs w:val="22"/>
        </w:rPr>
        <w:t xml:space="preserve"> rutepakke 1 (Bergen-Nordfjord og Bergen – Sogn) vert </w:t>
      </w:r>
      <w:r w:rsidR="00450120">
        <w:rPr>
          <w:rFonts w:ascii="Calibri" w:hAnsi="Calibri" w:cs="Calibri"/>
          <w:color w:val="242424"/>
          <w:sz w:val="22"/>
          <w:szCs w:val="22"/>
        </w:rPr>
        <w:t>sett</w:t>
      </w:r>
      <w:r w:rsidR="00C47965">
        <w:rPr>
          <w:rFonts w:ascii="Calibri" w:hAnsi="Calibri" w:cs="Calibri"/>
          <w:color w:val="242424"/>
          <w:sz w:val="22"/>
          <w:szCs w:val="22"/>
        </w:rPr>
        <w:t xml:space="preserve"> til </w:t>
      </w:r>
      <w:r w:rsidR="00DF046F">
        <w:rPr>
          <w:rFonts w:ascii="Calibri" w:hAnsi="Calibri" w:cs="Calibri"/>
          <w:color w:val="242424"/>
          <w:sz w:val="22"/>
          <w:szCs w:val="22"/>
        </w:rPr>
        <w:t>15.0</w:t>
      </w:r>
      <w:r w:rsidR="00555529">
        <w:rPr>
          <w:rFonts w:ascii="Calibri" w:hAnsi="Calibri" w:cs="Calibri"/>
          <w:color w:val="242424"/>
          <w:sz w:val="22"/>
          <w:szCs w:val="22"/>
        </w:rPr>
        <w:t>6.24</w:t>
      </w:r>
      <w:r w:rsidR="00A82BFA">
        <w:rPr>
          <w:rFonts w:ascii="Calibri" w:hAnsi="Calibri" w:cs="Calibri"/>
          <w:color w:val="242424"/>
          <w:sz w:val="22"/>
          <w:szCs w:val="22"/>
        </w:rPr>
        <w:t xml:space="preserve">. </w:t>
      </w:r>
      <w:r w:rsidR="00C47965">
        <w:rPr>
          <w:rFonts w:ascii="Calibri" w:hAnsi="Calibri" w:cs="Calibri"/>
          <w:color w:val="242424"/>
          <w:sz w:val="22"/>
          <w:szCs w:val="22"/>
          <w:bdr w:val="none" w:sz="0" w:space="0" w:color="auto" w:frame="1"/>
        </w:rPr>
        <w:t xml:space="preserve">I budsjettet vert derfor investeringssummen på 200 mill.  kr og meirkostnaden på 84 mill. kr som var rekna inn med verknad frå 2026. Dersom det innan den tid er klargjort om ein vil få statleg kompensasjon, vil Fylkestinget halde fast på </w:t>
      </w:r>
      <w:proofErr w:type="spellStart"/>
      <w:r w:rsidR="00C47965">
        <w:rPr>
          <w:rFonts w:ascii="Calibri" w:hAnsi="Calibri" w:cs="Calibri"/>
          <w:color w:val="242424"/>
          <w:sz w:val="22"/>
          <w:szCs w:val="22"/>
          <w:bdr w:val="none" w:sz="0" w:space="0" w:color="auto" w:frame="1"/>
        </w:rPr>
        <w:t>anbudet</w:t>
      </w:r>
      <w:proofErr w:type="spellEnd"/>
      <w:r w:rsidR="00C47965">
        <w:rPr>
          <w:rFonts w:ascii="Calibri" w:hAnsi="Calibri" w:cs="Calibri"/>
          <w:color w:val="242424"/>
          <w:sz w:val="22"/>
          <w:szCs w:val="22"/>
          <w:bdr w:val="none" w:sz="0" w:space="0" w:color="auto" w:frame="1"/>
        </w:rPr>
        <w:t xml:space="preserve"> om nullutslepp, viss ikkje vert saka lagt fram for politisk behandling på nytt.</w:t>
      </w:r>
    </w:p>
    <w:p w14:paraId="00BA893C" w14:textId="14C838AA" w:rsidR="00252953" w:rsidRDefault="00252953"/>
    <w:p w14:paraId="5C603D71" w14:textId="5473D9DB" w:rsidR="00A366E3" w:rsidRDefault="00A366E3">
      <w:pPr>
        <w:rPr>
          <w:color w:val="000000" w:themeColor="text1"/>
        </w:rPr>
      </w:pPr>
      <w:r w:rsidRPr="4DB8EB45">
        <w:rPr>
          <w:b/>
        </w:rPr>
        <w:t xml:space="preserve">Note </w:t>
      </w:r>
      <w:r w:rsidR="00F85901">
        <w:rPr>
          <w:b/>
        </w:rPr>
        <w:t>6</w:t>
      </w:r>
      <w:r w:rsidRPr="4DB8EB45">
        <w:rPr>
          <w:b/>
        </w:rPr>
        <w:t>:</w:t>
      </w:r>
      <w:r>
        <w:t xml:space="preserve"> </w:t>
      </w:r>
      <w:r w:rsidRPr="2ED0A322">
        <w:rPr>
          <w:color w:val="000000" w:themeColor="text1"/>
        </w:rPr>
        <w:t>Vestland fylkeskommune har forplikta seg til å nå måla i miljøløftet om nullvekst gjennom å bidra til at fleire tar kollektiv</w:t>
      </w:r>
      <w:r w:rsidR="00227F6A">
        <w:rPr>
          <w:color w:val="000000" w:themeColor="text1"/>
        </w:rPr>
        <w:t xml:space="preserve"> framfor personbil.</w:t>
      </w:r>
      <w:r w:rsidRPr="2ED0A322">
        <w:rPr>
          <w:color w:val="000000" w:themeColor="text1"/>
        </w:rPr>
        <w:t xml:space="preserve"> Fleksibel billett er </w:t>
      </w:r>
      <w:r w:rsidR="004E3DA5" w:rsidRPr="4EACDAFF">
        <w:rPr>
          <w:color w:val="000000" w:themeColor="text1"/>
        </w:rPr>
        <w:t>ei</w:t>
      </w:r>
      <w:r w:rsidR="2AA4E659" w:rsidRPr="4EACDAFF">
        <w:rPr>
          <w:color w:val="000000" w:themeColor="text1"/>
        </w:rPr>
        <w:t xml:space="preserve"> </w:t>
      </w:r>
      <w:r w:rsidR="0B11CE41" w:rsidRPr="4EACDAFF">
        <w:rPr>
          <w:color w:val="000000" w:themeColor="text1"/>
        </w:rPr>
        <w:t>viktig</w:t>
      </w:r>
      <w:r w:rsidR="0B11CE41" w:rsidRPr="487D1166">
        <w:rPr>
          <w:color w:val="000000" w:themeColor="text1"/>
        </w:rPr>
        <w:t xml:space="preserve"> </w:t>
      </w:r>
      <w:r w:rsidR="562E744F" w:rsidRPr="740CF850">
        <w:rPr>
          <w:color w:val="000000" w:themeColor="text1"/>
        </w:rPr>
        <w:t xml:space="preserve">satsing </w:t>
      </w:r>
      <w:r w:rsidR="7A7D041D" w:rsidRPr="085BFC01">
        <w:rPr>
          <w:color w:val="000000" w:themeColor="text1"/>
        </w:rPr>
        <w:t>som</w:t>
      </w:r>
      <w:r w:rsidR="6EB882F4" w:rsidRPr="085BFC01">
        <w:rPr>
          <w:color w:val="000000" w:themeColor="text1"/>
        </w:rPr>
        <w:t xml:space="preserve"> gjer det </w:t>
      </w:r>
      <w:r w:rsidR="6EB882F4" w:rsidRPr="0C6FCAF0">
        <w:rPr>
          <w:color w:val="000000" w:themeColor="text1"/>
        </w:rPr>
        <w:t xml:space="preserve"> attraktivt for </w:t>
      </w:r>
      <w:r w:rsidR="0B11CE41" w:rsidRPr="5E41D861">
        <w:rPr>
          <w:color w:val="000000" w:themeColor="text1"/>
        </w:rPr>
        <w:t xml:space="preserve">fleire til å ta </w:t>
      </w:r>
      <w:r w:rsidR="0B11CE41" w:rsidRPr="46194CA4">
        <w:rPr>
          <w:color w:val="000000" w:themeColor="text1"/>
        </w:rPr>
        <w:t xml:space="preserve">kollektivtrafikk i </w:t>
      </w:r>
      <w:r w:rsidR="0B11CE41" w:rsidRPr="754616D9">
        <w:rPr>
          <w:color w:val="000000" w:themeColor="text1"/>
        </w:rPr>
        <w:t>ein post-</w:t>
      </w:r>
      <w:r w:rsidR="0B11CE41" w:rsidRPr="1390CDD0">
        <w:rPr>
          <w:color w:val="000000" w:themeColor="text1"/>
        </w:rPr>
        <w:t xml:space="preserve">korona </w:t>
      </w:r>
      <w:r w:rsidR="0B11CE41" w:rsidRPr="17BB673C">
        <w:rPr>
          <w:color w:val="000000" w:themeColor="text1"/>
        </w:rPr>
        <w:t>arbeidskvardag</w:t>
      </w:r>
      <w:r w:rsidR="0C89261E" w:rsidRPr="6EB2CF4F">
        <w:rPr>
          <w:color w:val="000000" w:themeColor="text1"/>
        </w:rPr>
        <w:t>.</w:t>
      </w:r>
      <w:r w:rsidR="0B11CE41" w:rsidRPr="17BB673C">
        <w:rPr>
          <w:color w:val="000000" w:themeColor="text1"/>
        </w:rPr>
        <w:t xml:space="preserve"> </w:t>
      </w:r>
      <w:r w:rsidR="0C89261E" w:rsidRPr="3CF567D0">
        <w:rPr>
          <w:color w:val="000000" w:themeColor="text1"/>
        </w:rPr>
        <w:t>Det å få fleire</w:t>
      </w:r>
      <w:r w:rsidR="0C89261E" w:rsidRPr="2E016541">
        <w:rPr>
          <w:color w:val="000000" w:themeColor="text1"/>
        </w:rPr>
        <w:t xml:space="preserve"> tilbake</w:t>
      </w:r>
      <w:r w:rsidR="0C89261E" w:rsidRPr="3CF567D0">
        <w:rPr>
          <w:color w:val="000000" w:themeColor="text1"/>
        </w:rPr>
        <w:t xml:space="preserve"> til </w:t>
      </w:r>
      <w:r w:rsidR="0C89261E" w:rsidRPr="15D8D984">
        <w:rPr>
          <w:color w:val="000000" w:themeColor="text1"/>
        </w:rPr>
        <w:t xml:space="preserve">kollektiv er </w:t>
      </w:r>
      <w:r w:rsidR="0C89261E" w:rsidRPr="0DBF1C7E">
        <w:rPr>
          <w:color w:val="000000" w:themeColor="text1"/>
        </w:rPr>
        <w:t xml:space="preserve">avgjerande for å </w:t>
      </w:r>
      <w:r w:rsidR="0C89261E" w:rsidRPr="0C78B495">
        <w:rPr>
          <w:color w:val="000000" w:themeColor="text1"/>
        </w:rPr>
        <w:t xml:space="preserve">styrke </w:t>
      </w:r>
      <w:r w:rsidR="0C89261E" w:rsidRPr="045EF78F">
        <w:rPr>
          <w:color w:val="000000" w:themeColor="text1"/>
        </w:rPr>
        <w:t xml:space="preserve">kollektivtrafikken og </w:t>
      </w:r>
      <w:r w:rsidR="004E3DA5" w:rsidRPr="045EF78F">
        <w:rPr>
          <w:color w:val="000000" w:themeColor="text1"/>
        </w:rPr>
        <w:t xml:space="preserve">hindra rutekutt. </w:t>
      </w:r>
      <w:r w:rsidR="004E3DA5">
        <w:rPr>
          <w:color w:val="000000" w:themeColor="text1"/>
        </w:rPr>
        <w:t>E</w:t>
      </w:r>
      <w:r w:rsidRPr="2ED0A322">
        <w:rPr>
          <w:color w:val="000000" w:themeColor="text1"/>
        </w:rPr>
        <w:t>ffekten av denne ordninga må evaluerast regelmessig, første gong i juni 2024</w:t>
      </w:r>
      <w:r w:rsidR="0082543E">
        <w:rPr>
          <w:color w:val="000000" w:themeColor="text1"/>
        </w:rPr>
        <w:t xml:space="preserve">. </w:t>
      </w:r>
    </w:p>
    <w:p w14:paraId="780B3C19" w14:textId="7136637C" w:rsidR="002370EC" w:rsidRDefault="002370EC">
      <w:pPr>
        <w:rPr>
          <w:color w:val="000000" w:themeColor="text1"/>
        </w:rPr>
      </w:pPr>
      <w:r w:rsidRPr="00CF03EC">
        <w:rPr>
          <w:b/>
          <w:bCs/>
          <w:color w:val="000000" w:themeColor="text1"/>
        </w:rPr>
        <w:t>Note 7</w:t>
      </w:r>
      <w:r>
        <w:rPr>
          <w:color w:val="000000" w:themeColor="text1"/>
        </w:rPr>
        <w:t xml:space="preserve">: </w:t>
      </w:r>
      <w:r w:rsidR="00E04222">
        <w:rPr>
          <w:color w:val="000000" w:themeColor="text1"/>
        </w:rPr>
        <w:t xml:space="preserve">1 </w:t>
      </w:r>
      <w:proofErr w:type="spellStart"/>
      <w:r w:rsidR="00E04222">
        <w:rPr>
          <w:color w:val="000000" w:themeColor="text1"/>
        </w:rPr>
        <w:t>mill</w:t>
      </w:r>
      <w:proofErr w:type="spellEnd"/>
      <w:r w:rsidR="00E20E30">
        <w:rPr>
          <w:color w:val="000000" w:themeColor="text1"/>
        </w:rPr>
        <w:t xml:space="preserve"> frå </w:t>
      </w:r>
      <w:r w:rsidR="002F4CF6">
        <w:rPr>
          <w:color w:val="000000" w:themeColor="text1"/>
        </w:rPr>
        <w:t xml:space="preserve">bygningsvern vert </w:t>
      </w:r>
      <w:r w:rsidR="00CF77FE">
        <w:rPr>
          <w:color w:val="000000" w:themeColor="text1"/>
        </w:rPr>
        <w:t xml:space="preserve">omdisponert </w:t>
      </w:r>
      <w:r w:rsidR="007F1EF4">
        <w:rPr>
          <w:color w:val="000000" w:themeColor="text1"/>
        </w:rPr>
        <w:t>til</w:t>
      </w:r>
      <w:r w:rsidR="00A55703">
        <w:rPr>
          <w:color w:val="000000" w:themeColor="text1"/>
        </w:rPr>
        <w:t xml:space="preserve"> Kode</w:t>
      </w:r>
    </w:p>
    <w:p w14:paraId="3ED6660C" w14:textId="509D2E33" w:rsidR="00A34917" w:rsidRDefault="00A34917">
      <w:r w:rsidRPr="5B3CB934">
        <w:rPr>
          <w:b/>
        </w:rPr>
        <w:t>Note</w:t>
      </w:r>
      <w:r w:rsidR="00390447" w:rsidRPr="5B3CB934">
        <w:rPr>
          <w:b/>
        </w:rPr>
        <w:t xml:space="preserve"> </w:t>
      </w:r>
      <w:r w:rsidR="00CF03EC">
        <w:rPr>
          <w:b/>
          <w:bCs/>
        </w:rPr>
        <w:t>8</w:t>
      </w:r>
      <w:r w:rsidRPr="5B3CB934">
        <w:rPr>
          <w:b/>
        </w:rPr>
        <w:t xml:space="preserve"> :</w:t>
      </w:r>
      <w:r>
        <w:t xml:space="preserve"> Utsetjinga av store investeringsprosjekt frigjev ressursar i organisasjonen i 2024. Det same gjeld redusert ressursbruk i på planarbeid.</w:t>
      </w:r>
    </w:p>
    <w:p w14:paraId="39FD5D93" w14:textId="3745C52E" w:rsidR="00A34917" w:rsidRPr="00A34917" w:rsidRDefault="00390447" w:rsidP="00A34917">
      <w:pPr>
        <w:rPr>
          <w:rFonts w:ascii="Calibri" w:eastAsia="Times New Roman" w:hAnsi="Calibri" w:cs="Calibri"/>
          <w:color w:val="000000"/>
          <w:kern w:val="0"/>
          <w:lang w:eastAsia="nb-NO"/>
          <w14:ligatures w14:val="none"/>
        </w:rPr>
      </w:pPr>
      <w:r w:rsidRPr="5B3CB934">
        <w:rPr>
          <w:b/>
        </w:rPr>
        <w:t xml:space="preserve">Note </w:t>
      </w:r>
      <w:r w:rsidR="001F37AC">
        <w:rPr>
          <w:b/>
          <w:bCs/>
        </w:rPr>
        <w:t>9</w:t>
      </w:r>
      <w:r w:rsidRPr="5B3CB934">
        <w:rPr>
          <w:b/>
        </w:rPr>
        <w:t>:</w:t>
      </w:r>
      <w:r w:rsidR="2FC690D5">
        <w:t xml:space="preserve"> </w:t>
      </w:r>
      <w:r w:rsidR="00A34917" w:rsidRPr="00A34917">
        <w:rPr>
          <w:rFonts w:ascii="Calibri" w:eastAsia="Times New Roman" w:hAnsi="Calibri" w:cs="Calibri"/>
          <w:color w:val="000000"/>
          <w:kern w:val="0"/>
          <w:lang w:eastAsia="nb-NO"/>
          <w14:ligatures w14:val="none"/>
        </w:rPr>
        <w:t>Kurs og konferansar skal vera gode, men gjennomførast  kostnadseffektivt og/eller digitalt. Reiser til kurs mm reduserast i heile org</w:t>
      </w:r>
      <w:r w:rsidR="00A34917">
        <w:rPr>
          <w:rFonts w:ascii="Calibri" w:eastAsia="Times New Roman" w:hAnsi="Calibri" w:cs="Calibri"/>
          <w:color w:val="000000"/>
          <w:kern w:val="0"/>
          <w:lang w:eastAsia="nb-NO"/>
          <w14:ligatures w14:val="none"/>
        </w:rPr>
        <w:t>.</w:t>
      </w:r>
    </w:p>
    <w:p w14:paraId="2BF8DBCD" w14:textId="41D72BB4" w:rsidR="00A34917" w:rsidRDefault="00A34917"/>
    <w:p w14:paraId="2BA2CFCF" w14:textId="77777777" w:rsidR="009F2931" w:rsidRDefault="009F2931"/>
    <w:p w14:paraId="5F7B8C72" w14:textId="1744DD0E" w:rsidR="009F2931" w:rsidRDefault="009F2931">
      <w:r>
        <w:rPr>
          <w:b/>
          <w:bCs/>
          <w:u w:val="single"/>
        </w:rPr>
        <w:t>Verbalpunkt</w:t>
      </w:r>
    </w:p>
    <w:p w14:paraId="397B0604" w14:textId="1BCA0BB4" w:rsidR="003C5648" w:rsidRPr="00A366E3" w:rsidRDefault="003C5648" w:rsidP="2ED0A322">
      <w:pPr>
        <w:pStyle w:val="xmsonormal"/>
        <w:shd w:val="clear" w:color="auto" w:fill="FFFFFF" w:themeFill="background1"/>
        <w:spacing w:beforeAutospacing="0" w:after="0" w:afterAutospacing="0"/>
        <w:rPr>
          <w:rFonts w:ascii="Calibri" w:hAnsi="Calibri" w:cs="Calibri"/>
          <w:color w:val="242424"/>
          <w:sz w:val="22"/>
          <w:szCs w:val="22"/>
        </w:rPr>
      </w:pPr>
      <w:bookmarkStart w:id="0" w:name="_Hlk151979272"/>
    </w:p>
    <w:bookmarkEnd w:id="0"/>
    <w:p w14:paraId="4ECFBF49" w14:textId="607B2791" w:rsidR="00044CA4" w:rsidRPr="00D20882" w:rsidRDefault="00E346F6" w:rsidP="00D20882">
      <w:pPr>
        <w:pStyle w:val="NormalWeb"/>
        <w:rPr>
          <w:rFonts w:asciiTheme="minorHAnsi" w:hAnsiTheme="minorHAnsi" w:cstheme="minorBidi"/>
          <w:color w:val="000000"/>
        </w:rPr>
      </w:pPr>
      <w:r>
        <w:rPr>
          <w:rFonts w:asciiTheme="minorHAnsi" w:hAnsiTheme="minorHAnsi" w:cstheme="minorBidi"/>
          <w:color w:val="000000" w:themeColor="text1"/>
        </w:rPr>
        <w:t>1</w:t>
      </w:r>
      <w:r w:rsidR="00044CA4" w:rsidRPr="2ED0A322">
        <w:rPr>
          <w:rFonts w:asciiTheme="minorHAnsi" w:hAnsiTheme="minorHAnsi" w:cstheme="minorBidi"/>
          <w:color w:val="000000" w:themeColor="text1"/>
        </w:rPr>
        <w:t>.</w:t>
      </w:r>
      <w:r w:rsidR="00044CA4" w:rsidRPr="2ED0A322">
        <w:rPr>
          <w:rFonts w:asciiTheme="minorHAnsi" w:hAnsiTheme="minorHAnsi" w:cstheme="minorBidi"/>
          <w:color w:val="000000" w:themeColor="text1"/>
          <w:sz w:val="22"/>
          <w:szCs w:val="22"/>
        </w:rPr>
        <w:t>Fylkestinget vil understreka at prioriteringar gjort i Regional Transportplan ligg fast og skal gjennomførast. Den økonomiske situasjonen med prisauke, renteauke og behov for å «kjøle ned» gjer at fleire prosjekt får utsett framdrift.</w:t>
      </w:r>
    </w:p>
    <w:p w14:paraId="65BB7A10" w14:textId="595F3A6B" w:rsidR="00044CA4" w:rsidRPr="00044CA4" w:rsidRDefault="00044CA4" w:rsidP="32E2B73C">
      <w:pPr>
        <w:rPr>
          <w:color w:val="000000" w:themeColor="text1"/>
        </w:rPr>
      </w:pPr>
      <w:r w:rsidRPr="32E2B73C">
        <w:rPr>
          <w:color w:val="000000" w:themeColor="text1"/>
        </w:rPr>
        <w:t xml:space="preserve">Fylkestinget vil likevel understreke viktigheita av </w:t>
      </w:r>
      <w:proofErr w:type="spellStart"/>
      <w:r w:rsidRPr="32E2B73C">
        <w:rPr>
          <w:color w:val="000000" w:themeColor="text1"/>
        </w:rPr>
        <w:t>tenelege</w:t>
      </w:r>
      <w:proofErr w:type="spellEnd"/>
      <w:r w:rsidRPr="32E2B73C">
        <w:rPr>
          <w:color w:val="000000" w:themeColor="text1"/>
        </w:rPr>
        <w:t xml:space="preserve"> og trygge kvardagsvegar og bed Fylkesdirektør ha nødvendig fr</w:t>
      </w:r>
      <w:r w:rsidR="00995A9C">
        <w:t>amdrift</w:t>
      </w:r>
      <w:r w:rsidR="00B76227">
        <w:t xml:space="preserve"> der </w:t>
      </w:r>
      <w:r w:rsidR="009649AE">
        <w:t>det også er andre bidreg med finansiering.</w:t>
      </w:r>
    </w:p>
    <w:p w14:paraId="12EA2FD6" w14:textId="5245A6CC" w:rsidR="00044CA4" w:rsidRPr="00044CA4" w:rsidRDefault="00E81A3E" w:rsidP="003C5648">
      <w:pPr>
        <w:pStyle w:val="NormalWeb"/>
        <w:rPr>
          <w:rFonts w:asciiTheme="minorHAnsi" w:hAnsiTheme="minorHAnsi" w:cstheme="minorBidi"/>
          <w:color w:val="000000"/>
          <w:sz w:val="22"/>
          <w:szCs w:val="22"/>
        </w:rPr>
      </w:pPr>
      <w:r>
        <w:rPr>
          <w:rFonts w:ascii="Calibri" w:hAnsi="Calibri" w:cs="Calibri"/>
          <w:color w:val="000000" w:themeColor="text1"/>
        </w:rPr>
        <w:t>For</w:t>
      </w:r>
      <w:r w:rsidR="002C126F">
        <w:rPr>
          <w:rFonts w:ascii="Calibri" w:hAnsi="Calibri" w:cs="Calibri"/>
          <w:color w:val="000000" w:themeColor="text1"/>
        </w:rPr>
        <w:t xml:space="preserve"> </w:t>
      </w:r>
      <w:r w:rsidR="00D13AF5">
        <w:rPr>
          <w:rFonts w:ascii="Calibri" w:hAnsi="Calibri" w:cs="Calibri"/>
          <w:color w:val="000000" w:themeColor="text1"/>
        </w:rPr>
        <w:t>r</w:t>
      </w:r>
      <w:r w:rsidR="00044CA4" w:rsidRPr="2ED0A322">
        <w:rPr>
          <w:rFonts w:asciiTheme="minorHAnsi" w:hAnsiTheme="minorHAnsi" w:cstheme="minorBidi"/>
          <w:color w:val="000000" w:themeColor="text1"/>
          <w:sz w:val="22"/>
          <w:szCs w:val="22"/>
        </w:rPr>
        <w:t xml:space="preserve">assikringsprosjekta </w:t>
      </w:r>
      <w:proofErr w:type="spellStart"/>
      <w:r w:rsidR="00044CA4" w:rsidRPr="2ED0A322">
        <w:rPr>
          <w:rFonts w:asciiTheme="minorHAnsi" w:hAnsiTheme="minorHAnsi" w:cstheme="minorBidi"/>
          <w:color w:val="000000" w:themeColor="text1"/>
          <w:sz w:val="22"/>
          <w:szCs w:val="22"/>
        </w:rPr>
        <w:t>Fv</w:t>
      </w:r>
      <w:proofErr w:type="spellEnd"/>
      <w:r w:rsidR="00044CA4" w:rsidRPr="2ED0A322">
        <w:rPr>
          <w:rFonts w:asciiTheme="minorHAnsi" w:hAnsiTheme="minorHAnsi" w:cstheme="minorBidi"/>
          <w:color w:val="000000" w:themeColor="text1"/>
          <w:sz w:val="22"/>
          <w:szCs w:val="22"/>
        </w:rPr>
        <w:t xml:space="preserve"> 49 </w:t>
      </w:r>
      <w:proofErr w:type="spellStart"/>
      <w:r w:rsidR="00044CA4" w:rsidRPr="2ED0A322">
        <w:rPr>
          <w:rFonts w:asciiTheme="minorHAnsi" w:hAnsiTheme="minorHAnsi" w:cstheme="minorBidi"/>
          <w:color w:val="000000" w:themeColor="text1"/>
          <w:sz w:val="22"/>
          <w:szCs w:val="22"/>
        </w:rPr>
        <w:t>Tokagjelet</w:t>
      </w:r>
      <w:proofErr w:type="spellEnd"/>
      <w:r w:rsidR="00044CA4" w:rsidRPr="2ED0A322">
        <w:rPr>
          <w:rFonts w:asciiTheme="minorHAnsi" w:hAnsiTheme="minorHAnsi" w:cstheme="minorBidi"/>
          <w:color w:val="000000" w:themeColor="text1"/>
          <w:sz w:val="22"/>
          <w:szCs w:val="22"/>
        </w:rPr>
        <w:t xml:space="preserve">, </w:t>
      </w:r>
      <w:proofErr w:type="spellStart"/>
      <w:r w:rsidR="00044CA4" w:rsidRPr="2ED0A322">
        <w:rPr>
          <w:rFonts w:asciiTheme="minorHAnsi" w:hAnsiTheme="minorHAnsi" w:cstheme="minorBidi"/>
          <w:color w:val="000000" w:themeColor="text1"/>
          <w:sz w:val="22"/>
          <w:szCs w:val="22"/>
        </w:rPr>
        <w:t>Fv</w:t>
      </w:r>
      <w:proofErr w:type="spellEnd"/>
      <w:r w:rsidR="00044CA4" w:rsidRPr="2ED0A322">
        <w:rPr>
          <w:rFonts w:asciiTheme="minorHAnsi" w:hAnsiTheme="minorHAnsi" w:cstheme="minorBidi"/>
          <w:color w:val="000000" w:themeColor="text1"/>
          <w:sz w:val="22"/>
          <w:szCs w:val="22"/>
        </w:rPr>
        <w:t xml:space="preserve"> 49 «Poll til Poll» ,</w:t>
      </w:r>
      <w:proofErr w:type="spellStart"/>
      <w:r w:rsidR="00044CA4" w:rsidRPr="2ED0A322">
        <w:rPr>
          <w:rFonts w:asciiTheme="minorHAnsi" w:hAnsiTheme="minorHAnsi" w:cstheme="minorBidi"/>
          <w:color w:val="000000" w:themeColor="text1"/>
          <w:sz w:val="22"/>
          <w:szCs w:val="22"/>
        </w:rPr>
        <w:t>Fv</w:t>
      </w:r>
      <w:proofErr w:type="spellEnd"/>
      <w:r w:rsidR="00044CA4" w:rsidRPr="2ED0A322">
        <w:rPr>
          <w:rFonts w:asciiTheme="minorHAnsi" w:hAnsiTheme="minorHAnsi" w:cstheme="minorBidi"/>
          <w:color w:val="000000" w:themeColor="text1"/>
          <w:sz w:val="22"/>
          <w:szCs w:val="22"/>
        </w:rPr>
        <w:t xml:space="preserve"> 92 Arnafjorden og </w:t>
      </w:r>
      <w:proofErr w:type="spellStart"/>
      <w:r w:rsidR="00044CA4" w:rsidRPr="2ED0A322">
        <w:rPr>
          <w:rFonts w:asciiTheme="minorHAnsi" w:hAnsiTheme="minorHAnsi" w:cstheme="minorBidi"/>
          <w:color w:val="000000" w:themeColor="text1"/>
          <w:sz w:val="22"/>
          <w:szCs w:val="22"/>
        </w:rPr>
        <w:t>Fv</w:t>
      </w:r>
      <w:proofErr w:type="spellEnd"/>
      <w:r w:rsidR="00044CA4" w:rsidRPr="2ED0A322">
        <w:rPr>
          <w:rFonts w:asciiTheme="minorHAnsi" w:hAnsiTheme="minorHAnsi" w:cstheme="minorBidi"/>
          <w:color w:val="000000" w:themeColor="text1"/>
          <w:sz w:val="22"/>
          <w:szCs w:val="22"/>
        </w:rPr>
        <w:t xml:space="preserve"> 5724 Oldedalen</w:t>
      </w:r>
      <w:r w:rsidR="00D13AF5">
        <w:rPr>
          <w:rFonts w:asciiTheme="minorHAnsi" w:hAnsiTheme="minorHAnsi" w:cstheme="minorBidi"/>
          <w:color w:val="000000" w:themeColor="text1"/>
          <w:sz w:val="22"/>
          <w:szCs w:val="22"/>
        </w:rPr>
        <w:t xml:space="preserve"> må </w:t>
      </w:r>
      <w:r>
        <w:rPr>
          <w:rFonts w:asciiTheme="minorHAnsi" w:hAnsiTheme="minorHAnsi" w:cstheme="minorBidi"/>
          <w:color w:val="000000" w:themeColor="text1"/>
          <w:sz w:val="22"/>
          <w:szCs w:val="22"/>
        </w:rPr>
        <w:t xml:space="preserve">planlegginga </w:t>
      </w:r>
      <w:proofErr w:type="spellStart"/>
      <w:r>
        <w:rPr>
          <w:rFonts w:asciiTheme="minorHAnsi" w:hAnsiTheme="minorHAnsi" w:cstheme="minorBidi"/>
          <w:color w:val="000000" w:themeColor="text1"/>
          <w:sz w:val="22"/>
          <w:szCs w:val="22"/>
        </w:rPr>
        <w:t>framskundas</w:t>
      </w:r>
      <w:proofErr w:type="spellEnd"/>
      <w:r>
        <w:rPr>
          <w:rFonts w:asciiTheme="minorHAnsi" w:hAnsiTheme="minorHAnsi" w:cstheme="minorBidi"/>
          <w:color w:val="000000" w:themeColor="text1"/>
          <w:sz w:val="22"/>
          <w:szCs w:val="22"/>
        </w:rPr>
        <w:t>.</w:t>
      </w:r>
    </w:p>
    <w:p w14:paraId="6DE6BC7F" w14:textId="10CF7FE6" w:rsidR="00044CA4" w:rsidRDefault="00044CA4" w:rsidP="5D8EAD26">
      <w:pPr>
        <w:pStyle w:val="NormalWeb"/>
        <w:rPr>
          <w:rFonts w:asciiTheme="minorHAnsi" w:hAnsiTheme="minorHAnsi" w:cstheme="minorBidi"/>
          <w:color w:val="000000"/>
          <w:sz w:val="22"/>
          <w:szCs w:val="22"/>
        </w:rPr>
      </w:pPr>
      <w:r w:rsidRPr="2ED0A322">
        <w:rPr>
          <w:rFonts w:asciiTheme="minorHAnsi" w:hAnsiTheme="minorHAnsi" w:cstheme="minorBidi"/>
          <w:color w:val="000000" w:themeColor="text1"/>
          <w:sz w:val="22"/>
          <w:szCs w:val="22"/>
        </w:rPr>
        <w:lastRenderedPageBreak/>
        <w:t xml:space="preserve">Desse prosjekta som har betydeleg samfinansiering, mellom anna med statlege rassikringsmidlar, og prinsippet om at </w:t>
      </w:r>
      <w:proofErr w:type="spellStart"/>
      <w:r w:rsidRPr="2ED0A322">
        <w:rPr>
          <w:rFonts w:asciiTheme="minorHAnsi" w:hAnsiTheme="minorHAnsi" w:cstheme="minorBidi"/>
          <w:color w:val="000000" w:themeColor="text1"/>
          <w:sz w:val="22"/>
          <w:szCs w:val="22"/>
        </w:rPr>
        <w:t>rasmidlar</w:t>
      </w:r>
      <w:proofErr w:type="spellEnd"/>
      <w:r w:rsidRPr="2ED0A322">
        <w:rPr>
          <w:rFonts w:asciiTheme="minorHAnsi" w:hAnsiTheme="minorHAnsi" w:cstheme="minorBidi"/>
          <w:color w:val="000000" w:themeColor="text1"/>
          <w:sz w:val="22"/>
          <w:szCs w:val="22"/>
        </w:rPr>
        <w:t xml:space="preserve"> skal brukast til rassikring ligg fast. Prosjekta på </w:t>
      </w:r>
      <w:proofErr w:type="spellStart"/>
      <w:r w:rsidRPr="2ED0A322">
        <w:rPr>
          <w:rFonts w:asciiTheme="minorHAnsi" w:hAnsiTheme="minorHAnsi" w:cstheme="minorBidi"/>
          <w:color w:val="000000" w:themeColor="text1"/>
          <w:sz w:val="22"/>
          <w:szCs w:val="22"/>
        </w:rPr>
        <w:t>fv</w:t>
      </w:r>
      <w:proofErr w:type="spellEnd"/>
      <w:r w:rsidRPr="2ED0A322">
        <w:rPr>
          <w:rFonts w:asciiTheme="minorHAnsi" w:hAnsiTheme="minorHAnsi" w:cstheme="minorBidi"/>
          <w:color w:val="000000" w:themeColor="text1"/>
          <w:sz w:val="22"/>
          <w:szCs w:val="22"/>
        </w:rPr>
        <w:t xml:space="preserve"> 49 er også ein del av foreslått «arm til Bergen» og her må ein snarast komme i dialog med Staten om ei samfinansiering.</w:t>
      </w:r>
    </w:p>
    <w:p w14:paraId="6A41A302" w14:textId="5BA911DD" w:rsidR="5D8EAD26" w:rsidRDefault="5D8EAD26" w:rsidP="5D8EAD26">
      <w:pPr>
        <w:pStyle w:val="NormalWeb"/>
        <w:rPr>
          <w:rFonts w:asciiTheme="minorHAnsi" w:hAnsiTheme="minorHAnsi" w:cstheme="minorBidi"/>
          <w:color w:val="000000" w:themeColor="text1"/>
          <w:sz w:val="22"/>
          <w:szCs w:val="22"/>
        </w:rPr>
      </w:pPr>
    </w:p>
    <w:p w14:paraId="40D3B16D" w14:textId="791C409C" w:rsidR="007F083C" w:rsidRDefault="00BF29F1" w:rsidP="00A366E3">
      <w:pPr>
        <w:pStyle w:val="NormalWeb"/>
        <w:rPr>
          <w:rFonts w:asciiTheme="minorHAnsi" w:hAnsiTheme="minorHAnsi" w:cstheme="minorBidi"/>
          <w:color w:val="000000"/>
          <w:sz w:val="22"/>
          <w:szCs w:val="22"/>
        </w:rPr>
      </w:pPr>
      <w:r>
        <w:rPr>
          <w:rFonts w:asciiTheme="minorHAnsi" w:hAnsiTheme="minorHAnsi" w:cstheme="minorBidi"/>
          <w:color w:val="000000" w:themeColor="text1"/>
          <w:sz w:val="22"/>
          <w:szCs w:val="22"/>
        </w:rPr>
        <w:t>2</w:t>
      </w:r>
      <w:r w:rsidR="00F728D2" w:rsidRPr="2ED0A322">
        <w:rPr>
          <w:rFonts w:asciiTheme="minorHAnsi" w:hAnsiTheme="minorHAnsi" w:cstheme="minorBidi"/>
          <w:color w:val="000000" w:themeColor="text1"/>
          <w:sz w:val="22"/>
          <w:szCs w:val="22"/>
        </w:rPr>
        <w:t xml:space="preserve">.Kollektivtilbodet i distriktet må i større </w:t>
      </w:r>
      <w:proofErr w:type="spellStart"/>
      <w:r w:rsidR="00F728D2" w:rsidRPr="206D20E6">
        <w:rPr>
          <w:rFonts w:asciiTheme="minorHAnsi" w:hAnsiTheme="minorHAnsi" w:cstheme="minorBidi"/>
          <w:color w:val="000000" w:themeColor="text1"/>
          <w:sz w:val="22"/>
          <w:szCs w:val="22"/>
        </w:rPr>
        <w:t>g</w:t>
      </w:r>
      <w:r w:rsidR="64656FF3" w:rsidRPr="206D20E6">
        <w:rPr>
          <w:rFonts w:asciiTheme="minorHAnsi" w:hAnsiTheme="minorHAnsi" w:cstheme="minorBidi"/>
          <w:color w:val="000000" w:themeColor="text1"/>
          <w:sz w:val="22"/>
          <w:szCs w:val="22"/>
        </w:rPr>
        <w:t>g</w:t>
      </w:r>
      <w:r w:rsidR="00F728D2" w:rsidRPr="206D20E6">
        <w:rPr>
          <w:rFonts w:asciiTheme="minorHAnsi" w:hAnsiTheme="minorHAnsi" w:cstheme="minorBidi"/>
          <w:color w:val="000000" w:themeColor="text1"/>
          <w:sz w:val="22"/>
          <w:szCs w:val="22"/>
        </w:rPr>
        <w:t>rad</w:t>
      </w:r>
      <w:proofErr w:type="spellEnd"/>
      <w:r w:rsidR="00F728D2" w:rsidRPr="2ED0A322">
        <w:rPr>
          <w:rFonts w:asciiTheme="minorHAnsi" w:hAnsiTheme="minorHAnsi" w:cstheme="minorBidi"/>
          <w:color w:val="000000" w:themeColor="text1"/>
          <w:sz w:val="22"/>
          <w:szCs w:val="22"/>
        </w:rPr>
        <w:t xml:space="preserve"> bestå av fleksible og lokalt tilpassa ruter.  Fylkesdirektøren vert bedt om å leggja fram ei </w:t>
      </w:r>
      <w:r w:rsidR="00725766">
        <w:rPr>
          <w:rFonts w:asciiTheme="minorHAnsi" w:hAnsiTheme="minorHAnsi" w:cstheme="minorBidi"/>
          <w:color w:val="000000" w:themeColor="text1"/>
          <w:sz w:val="22"/>
          <w:szCs w:val="22"/>
        </w:rPr>
        <w:t xml:space="preserve">heilskapleg </w:t>
      </w:r>
      <w:r w:rsidR="00F728D2" w:rsidRPr="2ED0A322">
        <w:rPr>
          <w:rFonts w:asciiTheme="minorHAnsi" w:hAnsiTheme="minorHAnsi" w:cstheme="minorBidi"/>
          <w:color w:val="000000" w:themeColor="text1"/>
          <w:sz w:val="22"/>
          <w:szCs w:val="22"/>
        </w:rPr>
        <w:t>sak på korleis ein kan «rulla ut» ei slik ordning</w:t>
      </w:r>
      <w:r w:rsidR="00725766">
        <w:rPr>
          <w:rFonts w:asciiTheme="minorHAnsi" w:hAnsiTheme="minorHAnsi" w:cstheme="minorBidi"/>
          <w:color w:val="000000" w:themeColor="text1"/>
          <w:sz w:val="22"/>
          <w:szCs w:val="22"/>
        </w:rPr>
        <w:t xml:space="preserve"> </w:t>
      </w:r>
      <w:r w:rsidR="00F728D2" w:rsidRPr="2ED0A322">
        <w:rPr>
          <w:rFonts w:asciiTheme="minorHAnsi" w:hAnsiTheme="minorHAnsi" w:cstheme="minorBidi"/>
          <w:color w:val="000000" w:themeColor="text1"/>
          <w:sz w:val="22"/>
          <w:szCs w:val="22"/>
        </w:rPr>
        <w:t>.</w:t>
      </w:r>
    </w:p>
    <w:p w14:paraId="35AC3FC6" w14:textId="49CC3052" w:rsidR="00A366E3" w:rsidRPr="007F083C" w:rsidRDefault="00F728D2" w:rsidP="5D8EAD26">
      <w:pPr>
        <w:pStyle w:val="NormalWeb"/>
        <w:rPr>
          <w:rFonts w:asciiTheme="minorHAnsi" w:hAnsiTheme="minorHAnsi" w:cstheme="minorBidi"/>
          <w:color w:val="FF0000"/>
        </w:rPr>
      </w:pPr>
      <w:r w:rsidRPr="5D8EAD26">
        <w:rPr>
          <w:rFonts w:asciiTheme="minorHAnsi" w:hAnsiTheme="minorHAnsi" w:cstheme="minorBidi"/>
          <w:color w:val="000000" w:themeColor="text1"/>
          <w:sz w:val="22"/>
          <w:szCs w:val="22"/>
        </w:rPr>
        <w:t xml:space="preserve"> I samband</w:t>
      </w:r>
      <w:r w:rsidR="00955975">
        <w:rPr>
          <w:rFonts w:asciiTheme="minorHAnsi" w:hAnsiTheme="minorHAnsi" w:cstheme="minorBidi"/>
          <w:color w:val="000000" w:themeColor="text1"/>
          <w:sz w:val="22"/>
          <w:szCs w:val="22"/>
        </w:rPr>
        <w:t xml:space="preserve"> med </w:t>
      </w:r>
      <w:r w:rsidR="004D3E5E">
        <w:rPr>
          <w:rFonts w:asciiTheme="minorHAnsi" w:hAnsiTheme="minorHAnsi" w:cstheme="minorBidi"/>
          <w:color w:val="000000" w:themeColor="text1"/>
          <w:sz w:val="22"/>
          <w:szCs w:val="22"/>
        </w:rPr>
        <w:t>i</w:t>
      </w:r>
      <w:r w:rsidRPr="5D8EAD26">
        <w:rPr>
          <w:rFonts w:asciiTheme="minorHAnsi" w:hAnsiTheme="minorHAnsi" w:cstheme="minorBidi"/>
          <w:color w:val="000000" w:themeColor="text1"/>
          <w:sz w:val="22"/>
          <w:szCs w:val="22"/>
        </w:rPr>
        <w:t xml:space="preserve">nnsparingstiltak </w:t>
      </w:r>
      <w:r w:rsidR="007F083C" w:rsidRPr="5D8EAD26">
        <w:rPr>
          <w:rFonts w:asciiTheme="minorHAnsi" w:hAnsiTheme="minorHAnsi" w:cstheme="minorBidi"/>
          <w:color w:val="000000" w:themeColor="text1"/>
          <w:sz w:val="22"/>
          <w:szCs w:val="22"/>
        </w:rPr>
        <w:t xml:space="preserve">2024 </w:t>
      </w:r>
      <w:r w:rsidRPr="5D8EAD26">
        <w:rPr>
          <w:rFonts w:asciiTheme="minorHAnsi" w:hAnsiTheme="minorHAnsi" w:cstheme="minorBidi"/>
          <w:color w:val="000000" w:themeColor="text1"/>
          <w:sz w:val="22"/>
          <w:szCs w:val="22"/>
        </w:rPr>
        <w:t xml:space="preserve">skal ein der det vert kutta i rutesamband som er viktige for korrespondanse vurdere å innføre ei enkel ordning for bestillingsskyss. </w:t>
      </w:r>
      <w:proofErr w:type="spellStart"/>
      <w:r w:rsidR="00F82660">
        <w:rPr>
          <w:rFonts w:asciiTheme="minorHAnsi" w:hAnsiTheme="minorHAnsi" w:cstheme="minorBidi"/>
          <w:color w:val="000000" w:themeColor="text1"/>
          <w:sz w:val="22"/>
          <w:szCs w:val="22"/>
        </w:rPr>
        <w:t>Hovedutvalet</w:t>
      </w:r>
      <w:proofErr w:type="spellEnd"/>
      <w:r w:rsidRPr="5D8EAD26">
        <w:rPr>
          <w:rFonts w:asciiTheme="minorHAnsi" w:hAnsiTheme="minorHAnsi" w:cstheme="minorBidi"/>
          <w:color w:val="000000" w:themeColor="text1"/>
          <w:sz w:val="22"/>
          <w:szCs w:val="22"/>
        </w:rPr>
        <w:t xml:space="preserve"> skal haldast orientert om kva tiltak som vert føreslått endra</w:t>
      </w:r>
      <w:r w:rsidR="00290962">
        <w:rPr>
          <w:rFonts w:asciiTheme="minorHAnsi" w:hAnsiTheme="minorHAnsi" w:cstheme="minorBidi"/>
          <w:color w:val="000000" w:themeColor="text1"/>
          <w:sz w:val="22"/>
          <w:szCs w:val="22"/>
        </w:rPr>
        <w:t>.</w:t>
      </w:r>
    </w:p>
    <w:p w14:paraId="4164391A" w14:textId="4B0E473B" w:rsidR="55AEDC6F" w:rsidRDefault="55AEDC6F" w:rsidP="55AEDC6F">
      <w:pPr>
        <w:pStyle w:val="NormalWeb"/>
        <w:rPr>
          <w:rFonts w:asciiTheme="minorHAnsi" w:hAnsiTheme="minorHAnsi" w:cstheme="minorBidi"/>
          <w:color w:val="000000" w:themeColor="text1"/>
          <w:sz w:val="22"/>
          <w:szCs w:val="22"/>
        </w:rPr>
      </w:pPr>
    </w:p>
    <w:p w14:paraId="7B0B8D52" w14:textId="577CC10A" w:rsidR="5D8EAD26" w:rsidRPr="00C748B5" w:rsidRDefault="00290962" w:rsidP="5D8EAD26">
      <w:pPr>
        <w:pStyle w:val="NormalWeb"/>
        <w:rPr>
          <w:rFonts w:asciiTheme="minorHAnsi" w:hAnsiTheme="minorHAnsi" w:cstheme="minorBidi"/>
          <w:color w:val="000000"/>
          <w:sz w:val="22"/>
          <w:szCs w:val="22"/>
        </w:rPr>
      </w:pPr>
      <w:r>
        <w:rPr>
          <w:rFonts w:asciiTheme="minorHAnsi" w:hAnsiTheme="minorHAnsi" w:cstheme="minorBidi"/>
          <w:color w:val="000000" w:themeColor="text1"/>
          <w:sz w:val="22"/>
          <w:szCs w:val="22"/>
        </w:rPr>
        <w:t>3.</w:t>
      </w:r>
      <w:r w:rsidR="00044CA4" w:rsidRPr="5D8EAD26">
        <w:rPr>
          <w:color w:val="000000" w:themeColor="text1"/>
          <w:sz w:val="27"/>
          <w:szCs w:val="27"/>
        </w:rPr>
        <w:t xml:space="preserve"> </w:t>
      </w:r>
      <w:r w:rsidR="00044CA4" w:rsidRPr="5D8EAD26">
        <w:rPr>
          <w:rFonts w:asciiTheme="minorHAnsi" w:hAnsiTheme="minorHAnsi" w:cstheme="minorBidi"/>
          <w:color w:val="000000" w:themeColor="text1"/>
        </w:rPr>
        <w:t>Det er stort behov for å auke kapasiteten på yrkesfag i Bergen. Fylkesdirektøren har fått i oppgåve å greie ut permanente løysingar for yrkesfaglege tilbod og sikre framtidig areal for fagskulen i Vestland , jamfør PS 47/23. Fylkestinget ber fylkesdirektøren prioritere/øyremerke dei avsette planmidlane og auke kapasiteten i utgreiingsarbeidet for å sikre god og rask framdrift.</w:t>
      </w:r>
    </w:p>
    <w:p w14:paraId="23144F0D" w14:textId="1A200977" w:rsidR="5D8EAD26" w:rsidRPr="00952565" w:rsidRDefault="001A53DB" w:rsidP="5D8EAD26">
      <w:pPr>
        <w:pStyle w:val="NormalWeb"/>
        <w:rPr>
          <w:rFonts w:asciiTheme="minorHAnsi" w:hAnsiTheme="minorHAnsi" w:cstheme="minorBidi"/>
          <w:color w:val="000000"/>
        </w:rPr>
      </w:pPr>
      <w:r>
        <w:rPr>
          <w:rFonts w:asciiTheme="minorHAnsi" w:hAnsiTheme="minorHAnsi" w:cstheme="minorBidi"/>
          <w:color w:val="000000" w:themeColor="text1"/>
        </w:rPr>
        <w:t>4</w:t>
      </w:r>
      <w:r w:rsidR="00044CA4" w:rsidRPr="5D8EAD26">
        <w:rPr>
          <w:rFonts w:asciiTheme="minorHAnsi" w:hAnsiTheme="minorHAnsi" w:cstheme="minorBidi"/>
          <w:color w:val="000000" w:themeColor="text1"/>
        </w:rPr>
        <w:t>. Fagskulen Vestland skal vidareutviklast. Fylkesdirektøren vert beden om å koma tilbake med sak om roller, styring og utvikling av fagskulen Vestland.</w:t>
      </w:r>
    </w:p>
    <w:p w14:paraId="7769D803" w14:textId="77777777" w:rsidR="00CD12E0" w:rsidRDefault="00952565" w:rsidP="00044CA4">
      <w:pPr>
        <w:rPr>
          <w:color w:val="000000" w:themeColor="text1"/>
          <w:sz w:val="24"/>
          <w:szCs w:val="24"/>
        </w:rPr>
      </w:pPr>
      <w:r>
        <w:rPr>
          <w:color w:val="000000" w:themeColor="text1"/>
          <w:sz w:val="24"/>
          <w:szCs w:val="24"/>
        </w:rPr>
        <w:t>5</w:t>
      </w:r>
      <w:r w:rsidR="00044CA4" w:rsidRPr="2ED0A322">
        <w:rPr>
          <w:color w:val="000000" w:themeColor="text1"/>
          <w:sz w:val="24"/>
          <w:szCs w:val="24"/>
        </w:rPr>
        <w:t xml:space="preserve">. Fylkestinget ber Fylkesdirektøren koma tilbake med ei sak om å </w:t>
      </w:r>
      <w:proofErr w:type="spellStart"/>
      <w:r w:rsidR="00044CA4" w:rsidRPr="2ED0A322">
        <w:rPr>
          <w:color w:val="000000" w:themeColor="text1"/>
          <w:sz w:val="24"/>
          <w:szCs w:val="24"/>
        </w:rPr>
        <w:t>iverksetja</w:t>
      </w:r>
      <w:proofErr w:type="spellEnd"/>
      <w:r w:rsidR="00044CA4" w:rsidRPr="2ED0A322">
        <w:rPr>
          <w:color w:val="000000" w:themeColor="text1"/>
          <w:sz w:val="24"/>
          <w:szCs w:val="24"/>
        </w:rPr>
        <w:t xml:space="preserve"> eit gjennomgåande IKT-prosjekt i alle avdelingar, der digitalisering og bruk av KI skal gje synlege kostnadsreduksjonar, med vinst frå 2025</w:t>
      </w:r>
      <w:r w:rsidR="00D20882" w:rsidRPr="2ED0A322">
        <w:rPr>
          <w:color w:val="000000" w:themeColor="text1"/>
          <w:sz w:val="24"/>
          <w:szCs w:val="24"/>
        </w:rPr>
        <w:t>.</w:t>
      </w:r>
    </w:p>
    <w:p w14:paraId="06FB4DD7" w14:textId="105D4793" w:rsidR="00D20882" w:rsidRDefault="00FE6116" w:rsidP="00044CA4">
      <w:pPr>
        <w:rPr>
          <w:color w:val="000000"/>
          <w:sz w:val="24"/>
          <w:szCs w:val="24"/>
        </w:rPr>
      </w:pPr>
      <w:r>
        <w:rPr>
          <w:color w:val="000000" w:themeColor="text1"/>
          <w:sz w:val="24"/>
          <w:szCs w:val="24"/>
        </w:rPr>
        <w:t>6.</w:t>
      </w:r>
      <w:r w:rsidR="00013C3E" w:rsidRPr="2ED0A322">
        <w:rPr>
          <w:color w:val="000000" w:themeColor="text1"/>
          <w:sz w:val="24"/>
          <w:szCs w:val="24"/>
        </w:rPr>
        <w:t xml:space="preserve"> Fylkestinget ber Fylkesdirektør i samarbeid med transportnæringa og aktuelle kommunar utarbeide ein overordna plan for ladeinfrastruktur for tunge køyretøy i Vestland. Evt. kostnad vil ein komma tilbake til på eigna måte.</w:t>
      </w:r>
    </w:p>
    <w:p w14:paraId="6ECD8DF8" w14:textId="0BE964CF" w:rsidR="007F083C" w:rsidRPr="0051436B" w:rsidRDefault="00053740" w:rsidP="0051436B">
      <w:pPr>
        <w:rPr>
          <w:color w:val="000000"/>
          <w:sz w:val="24"/>
          <w:szCs w:val="24"/>
        </w:rPr>
      </w:pPr>
      <w:r>
        <w:rPr>
          <w:color w:val="000000" w:themeColor="text1"/>
          <w:sz w:val="24"/>
          <w:szCs w:val="24"/>
        </w:rPr>
        <w:t>7.</w:t>
      </w:r>
      <w:r w:rsidR="0080322D" w:rsidRPr="2ED0A322">
        <w:rPr>
          <w:color w:val="000000" w:themeColor="text1"/>
          <w:sz w:val="24"/>
          <w:szCs w:val="24"/>
        </w:rPr>
        <w:t xml:space="preserve"> Fylkestinget bed utval for kultur, </w:t>
      </w:r>
      <w:r w:rsidR="000936A9">
        <w:rPr>
          <w:color w:val="000000" w:themeColor="text1"/>
          <w:sz w:val="24"/>
          <w:szCs w:val="24"/>
        </w:rPr>
        <w:t>idrett</w:t>
      </w:r>
      <w:r w:rsidR="0080322D" w:rsidRPr="2ED0A322">
        <w:rPr>
          <w:color w:val="000000" w:themeColor="text1"/>
          <w:sz w:val="24"/>
          <w:szCs w:val="24"/>
        </w:rPr>
        <w:t xml:space="preserve"> og </w:t>
      </w:r>
      <w:proofErr w:type="spellStart"/>
      <w:r w:rsidR="0080322D" w:rsidRPr="2ED0A322">
        <w:rPr>
          <w:color w:val="000000" w:themeColor="text1"/>
          <w:sz w:val="24"/>
          <w:szCs w:val="24"/>
        </w:rPr>
        <w:t>inkludering</w:t>
      </w:r>
      <w:proofErr w:type="spellEnd"/>
      <w:r w:rsidR="0080322D" w:rsidRPr="2ED0A322">
        <w:rPr>
          <w:color w:val="000000" w:themeColor="text1"/>
          <w:sz w:val="24"/>
          <w:szCs w:val="24"/>
        </w:rPr>
        <w:t xml:space="preserve"> arbeida </w:t>
      </w:r>
      <w:r w:rsidR="00DA42B2">
        <w:rPr>
          <w:color w:val="000000" w:themeColor="text1"/>
          <w:sz w:val="24"/>
          <w:szCs w:val="24"/>
        </w:rPr>
        <w:t>med ei ny ordnin</w:t>
      </w:r>
      <w:r w:rsidR="008269CE">
        <w:rPr>
          <w:color w:val="000000" w:themeColor="text1"/>
          <w:sz w:val="24"/>
          <w:szCs w:val="24"/>
        </w:rPr>
        <w:t>g</w:t>
      </w:r>
      <w:r w:rsidR="006065DA">
        <w:rPr>
          <w:color w:val="000000" w:themeColor="text1"/>
          <w:sz w:val="24"/>
          <w:szCs w:val="24"/>
        </w:rPr>
        <w:t xml:space="preserve"> for</w:t>
      </w:r>
      <w:r w:rsidR="0080322D" w:rsidRPr="2ED0A322">
        <w:rPr>
          <w:color w:val="000000" w:themeColor="text1"/>
          <w:sz w:val="24"/>
          <w:szCs w:val="24"/>
        </w:rPr>
        <w:t xml:space="preserve"> </w:t>
      </w:r>
      <w:r w:rsidR="00186981">
        <w:rPr>
          <w:color w:val="000000" w:themeColor="text1"/>
          <w:sz w:val="24"/>
          <w:szCs w:val="24"/>
        </w:rPr>
        <w:t xml:space="preserve">å </w:t>
      </w:r>
      <w:r w:rsidR="00416200">
        <w:rPr>
          <w:color w:val="000000" w:themeColor="text1"/>
          <w:sz w:val="24"/>
          <w:szCs w:val="24"/>
        </w:rPr>
        <w:t xml:space="preserve">løfta nynorsken og </w:t>
      </w:r>
      <w:r w:rsidR="00186981">
        <w:rPr>
          <w:color w:val="000000" w:themeColor="text1"/>
          <w:sz w:val="24"/>
          <w:szCs w:val="24"/>
        </w:rPr>
        <w:t xml:space="preserve">heidra Jon Fosse </w:t>
      </w:r>
      <w:r w:rsidR="00E969B0">
        <w:rPr>
          <w:color w:val="000000" w:themeColor="text1"/>
          <w:sz w:val="24"/>
          <w:szCs w:val="24"/>
        </w:rPr>
        <w:t>med t.d. ein pris</w:t>
      </w:r>
      <w:r w:rsidR="000936A9">
        <w:rPr>
          <w:color w:val="000000" w:themeColor="text1"/>
          <w:sz w:val="24"/>
          <w:szCs w:val="24"/>
        </w:rPr>
        <w:t xml:space="preserve"> eller stipend</w:t>
      </w:r>
      <w:r w:rsidR="006B7F5E">
        <w:rPr>
          <w:color w:val="000000" w:themeColor="text1"/>
          <w:sz w:val="24"/>
          <w:szCs w:val="24"/>
        </w:rPr>
        <w:t>.</w:t>
      </w:r>
    </w:p>
    <w:p w14:paraId="39C5692D" w14:textId="069903A8" w:rsidR="00770BC9" w:rsidRDefault="00B31E43" w:rsidP="2ED0A322">
      <w:pPr>
        <w:pStyle w:val="xxxmsonormal"/>
        <w:shd w:val="clear" w:color="auto" w:fill="FFFFFF" w:themeFill="background1"/>
        <w:spacing w:beforeAutospacing="0" w:after="0" w:afterAutospacing="0"/>
        <w:rPr>
          <w:rFonts w:asciiTheme="minorHAnsi" w:hAnsiTheme="minorHAnsi" w:cstheme="minorBidi"/>
          <w:color w:val="000000"/>
          <w:sz w:val="22"/>
          <w:szCs w:val="22"/>
          <w:bdr w:val="none" w:sz="0" w:space="0" w:color="auto" w:frame="1"/>
        </w:rPr>
      </w:pPr>
      <w:r>
        <w:rPr>
          <w:rFonts w:asciiTheme="minorHAnsi" w:hAnsiTheme="minorHAnsi" w:cstheme="minorBidi"/>
          <w:color w:val="000000"/>
          <w:sz w:val="22"/>
          <w:szCs w:val="22"/>
          <w:bdr w:val="none" w:sz="0" w:space="0" w:color="auto" w:frame="1"/>
        </w:rPr>
        <w:t>8.</w:t>
      </w:r>
      <w:r w:rsidR="00761682">
        <w:rPr>
          <w:rFonts w:asciiTheme="minorHAnsi" w:hAnsiTheme="minorHAnsi" w:cstheme="minorBidi"/>
          <w:color w:val="000000"/>
          <w:sz w:val="22"/>
          <w:szCs w:val="22"/>
          <w:bdr w:val="none" w:sz="0" w:space="0" w:color="auto" w:frame="1"/>
        </w:rPr>
        <w:t xml:space="preserve"> Investeringsprogrammet </w:t>
      </w:r>
      <w:r w:rsidR="00803C4F">
        <w:rPr>
          <w:rFonts w:asciiTheme="minorHAnsi" w:hAnsiTheme="minorHAnsi" w:cstheme="minorBidi"/>
          <w:color w:val="000000"/>
          <w:sz w:val="22"/>
          <w:szCs w:val="22"/>
          <w:bdr w:val="none" w:sz="0" w:space="0" w:color="auto" w:frame="1"/>
        </w:rPr>
        <w:t>for budsjett /økonomiplan 2023-26 vert lagt ved som ei marginalliste ti</w:t>
      </w:r>
      <w:r w:rsidR="004E487F">
        <w:rPr>
          <w:rFonts w:asciiTheme="minorHAnsi" w:hAnsiTheme="minorHAnsi" w:cstheme="minorBidi"/>
          <w:color w:val="000000"/>
          <w:sz w:val="22"/>
          <w:szCs w:val="22"/>
          <w:bdr w:val="none" w:sz="0" w:space="0" w:color="auto" w:frame="1"/>
        </w:rPr>
        <w:t xml:space="preserve">l </w:t>
      </w:r>
      <w:r w:rsidR="003D3DCB">
        <w:rPr>
          <w:rFonts w:asciiTheme="minorHAnsi" w:hAnsiTheme="minorHAnsi" w:cstheme="minorBidi"/>
          <w:color w:val="000000"/>
          <w:sz w:val="22"/>
          <w:szCs w:val="22"/>
          <w:bdr w:val="none" w:sz="0" w:space="0" w:color="auto" w:frame="1"/>
        </w:rPr>
        <w:t>Budsjett/økonomiplan 2024-27</w:t>
      </w:r>
      <w:r w:rsidR="00770BC9">
        <w:rPr>
          <w:rFonts w:asciiTheme="minorHAnsi" w:hAnsiTheme="minorHAnsi" w:cstheme="minorBidi"/>
          <w:color w:val="000000"/>
          <w:sz w:val="22"/>
          <w:szCs w:val="22"/>
          <w:bdr w:val="none" w:sz="0" w:space="0" w:color="auto" w:frame="1"/>
        </w:rPr>
        <w:t>.</w:t>
      </w:r>
    </w:p>
    <w:p w14:paraId="5ECC64CB" w14:textId="36801E3A" w:rsidR="007F083C" w:rsidRPr="007F083C" w:rsidRDefault="007F083C" w:rsidP="2ED0A322">
      <w:pPr>
        <w:pStyle w:val="xxxmsonormal"/>
        <w:shd w:val="clear" w:color="auto" w:fill="FFFFFF" w:themeFill="background1"/>
        <w:spacing w:beforeAutospacing="0" w:after="0" w:afterAutospacing="0"/>
        <w:rPr>
          <w:rFonts w:asciiTheme="minorHAnsi" w:hAnsiTheme="minorHAnsi" w:cstheme="minorBidi"/>
          <w:color w:val="242424"/>
          <w:sz w:val="22"/>
          <w:szCs w:val="22"/>
        </w:rPr>
      </w:pPr>
    </w:p>
    <w:p w14:paraId="311817B3" w14:textId="4F6CC2CB" w:rsidR="50095F51" w:rsidRDefault="00B31E43" w:rsidP="5D6881EB">
      <w:pPr>
        <w:spacing w:after="0"/>
        <w:rPr>
          <w:rFonts w:ascii="Calibri" w:eastAsia="Calibri" w:hAnsi="Calibri" w:cs="Calibri"/>
          <w:lang w:val="nb-NO"/>
        </w:rPr>
      </w:pPr>
      <w:r>
        <w:rPr>
          <w:rFonts w:ascii="Calibri" w:eastAsia="Calibri" w:hAnsi="Calibri" w:cs="Calibri"/>
          <w:lang w:val="nb-NO"/>
        </w:rPr>
        <w:t>9.</w:t>
      </w:r>
      <w:r w:rsidR="085459BC" w:rsidRPr="2A4E8D55">
        <w:rPr>
          <w:rFonts w:ascii="Calibri" w:eastAsia="Calibri" w:hAnsi="Calibri" w:cs="Calibri"/>
          <w:lang w:val="nb-NO"/>
        </w:rPr>
        <w:t xml:space="preserve"> Det er </w:t>
      </w:r>
      <w:proofErr w:type="spellStart"/>
      <w:r w:rsidR="085459BC" w:rsidRPr="2A4E8D55">
        <w:rPr>
          <w:rFonts w:ascii="Calibri" w:eastAsia="Calibri" w:hAnsi="Calibri" w:cs="Calibri"/>
          <w:lang w:val="nb-NO"/>
        </w:rPr>
        <w:t>avgjerande</w:t>
      </w:r>
      <w:proofErr w:type="spellEnd"/>
      <w:r w:rsidR="085459BC" w:rsidRPr="2A4E8D55">
        <w:rPr>
          <w:rFonts w:ascii="Calibri" w:eastAsia="Calibri" w:hAnsi="Calibri" w:cs="Calibri"/>
          <w:lang w:val="nb-NO"/>
        </w:rPr>
        <w:t xml:space="preserve"> å sikre rekruttering og </w:t>
      </w:r>
      <w:proofErr w:type="spellStart"/>
      <w:r w:rsidR="085459BC" w:rsidRPr="2A4E8D55">
        <w:rPr>
          <w:rFonts w:ascii="Calibri" w:eastAsia="Calibri" w:hAnsi="Calibri" w:cs="Calibri"/>
          <w:lang w:val="nb-NO"/>
        </w:rPr>
        <w:t>halde</w:t>
      </w:r>
      <w:proofErr w:type="spellEnd"/>
      <w:r w:rsidR="085459BC" w:rsidRPr="2A4E8D55">
        <w:rPr>
          <w:rFonts w:ascii="Calibri" w:eastAsia="Calibri" w:hAnsi="Calibri" w:cs="Calibri"/>
          <w:lang w:val="nb-NO"/>
        </w:rPr>
        <w:t xml:space="preserve"> på arbeidskrafta </w:t>
      </w:r>
      <w:proofErr w:type="spellStart"/>
      <w:r w:rsidR="085459BC" w:rsidRPr="2A4E8D55">
        <w:rPr>
          <w:rFonts w:ascii="Calibri" w:eastAsia="Calibri" w:hAnsi="Calibri" w:cs="Calibri"/>
          <w:lang w:val="nb-NO"/>
        </w:rPr>
        <w:t>innan</w:t>
      </w:r>
      <w:proofErr w:type="spellEnd"/>
      <w:r w:rsidR="085459BC" w:rsidRPr="2A4E8D55">
        <w:rPr>
          <w:rFonts w:ascii="Calibri" w:eastAsia="Calibri" w:hAnsi="Calibri" w:cs="Calibri"/>
          <w:lang w:val="nb-NO"/>
        </w:rPr>
        <w:t xml:space="preserve"> tannhelse og </w:t>
      </w:r>
      <w:r w:rsidR="6A3D1F2F" w:rsidRPr="2A4E8D55">
        <w:rPr>
          <w:rFonts w:ascii="Calibri" w:eastAsia="Calibri" w:hAnsi="Calibri" w:cs="Calibri"/>
          <w:lang w:val="nb-NO"/>
        </w:rPr>
        <w:t xml:space="preserve">fylkestinget </w:t>
      </w:r>
      <w:r w:rsidR="085459BC" w:rsidRPr="2A4E8D55">
        <w:rPr>
          <w:rFonts w:ascii="Calibri" w:eastAsia="Calibri" w:hAnsi="Calibri" w:cs="Calibri"/>
          <w:lang w:val="nb-NO"/>
        </w:rPr>
        <w:t xml:space="preserve">ber fylkesdirektøren jobbe </w:t>
      </w:r>
      <w:proofErr w:type="spellStart"/>
      <w:r w:rsidR="085459BC" w:rsidRPr="2A4E8D55">
        <w:rPr>
          <w:rFonts w:ascii="Calibri" w:eastAsia="Calibri" w:hAnsi="Calibri" w:cs="Calibri"/>
          <w:lang w:val="nb-NO"/>
        </w:rPr>
        <w:t>vidare</w:t>
      </w:r>
      <w:proofErr w:type="spellEnd"/>
      <w:r w:rsidR="085459BC" w:rsidRPr="2A4E8D55">
        <w:rPr>
          <w:rFonts w:ascii="Calibri" w:eastAsia="Calibri" w:hAnsi="Calibri" w:cs="Calibri"/>
          <w:lang w:val="nb-NO"/>
        </w:rPr>
        <w:t xml:space="preserve"> med rekrutterings- og stabiliseringstiltak som er igangsatt i 2023. Fylkestinget bevilger 1 </w:t>
      </w:r>
      <w:proofErr w:type="spellStart"/>
      <w:r w:rsidR="085459BC" w:rsidRPr="2A4E8D55">
        <w:rPr>
          <w:rFonts w:ascii="Calibri" w:eastAsia="Calibri" w:hAnsi="Calibri" w:cs="Calibri"/>
          <w:lang w:val="nb-NO"/>
        </w:rPr>
        <w:t>mill</w:t>
      </w:r>
      <w:proofErr w:type="spellEnd"/>
      <w:r w:rsidR="085459BC" w:rsidRPr="2A4E8D55">
        <w:rPr>
          <w:rFonts w:ascii="Calibri" w:eastAsia="Calibri" w:hAnsi="Calibri" w:cs="Calibri"/>
          <w:lang w:val="nb-NO"/>
        </w:rPr>
        <w:t xml:space="preserve"> til et forprosjekt for samlokaliserte arealer for </w:t>
      </w:r>
      <w:proofErr w:type="spellStart"/>
      <w:r w:rsidR="085459BC" w:rsidRPr="2A4E8D55">
        <w:rPr>
          <w:rFonts w:ascii="Calibri" w:eastAsia="Calibri" w:hAnsi="Calibri" w:cs="Calibri"/>
          <w:lang w:val="nb-NO"/>
        </w:rPr>
        <w:t>tannhelsetenesta</w:t>
      </w:r>
      <w:proofErr w:type="spellEnd"/>
      <w:r w:rsidR="085459BC" w:rsidRPr="2A4E8D55">
        <w:rPr>
          <w:rFonts w:ascii="Calibri" w:eastAsia="Calibri" w:hAnsi="Calibri" w:cs="Calibri"/>
          <w:lang w:val="nb-NO"/>
        </w:rPr>
        <w:t xml:space="preserve"> i Bergensområdet/Årstad.  </w:t>
      </w:r>
    </w:p>
    <w:p w14:paraId="3883BEE9" w14:textId="133CAB26" w:rsidR="50095F51" w:rsidRDefault="50095F51" w:rsidP="50095F51">
      <w:pPr>
        <w:pStyle w:val="xmsonormal"/>
        <w:shd w:val="clear" w:color="auto" w:fill="FFFFFF" w:themeFill="background1"/>
        <w:spacing w:beforeAutospacing="0" w:after="0" w:afterAutospacing="0"/>
        <w:rPr>
          <w:rFonts w:ascii="Calibri" w:hAnsi="Calibri" w:cs="Calibri"/>
          <w:color w:val="242424"/>
          <w:sz w:val="22"/>
          <w:szCs w:val="22"/>
        </w:rPr>
      </w:pPr>
    </w:p>
    <w:p w14:paraId="58D4C53A" w14:textId="77777777" w:rsidR="007F083C" w:rsidRDefault="007F083C" w:rsidP="2ED0A322">
      <w:pPr>
        <w:pStyle w:val="xmsonormal"/>
        <w:shd w:val="clear" w:color="auto" w:fill="FFFFFF" w:themeFill="background1"/>
        <w:spacing w:beforeAutospacing="0" w:after="0" w:afterAutospacing="0"/>
        <w:rPr>
          <w:rFonts w:ascii="Calibri" w:hAnsi="Calibri" w:cs="Calibri"/>
          <w:color w:val="242424"/>
          <w:sz w:val="22"/>
          <w:szCs w:val="22"/>
        </w:rPr>
      </w:pPr>
      <w:r>
        <w:rPr>
          <w:rFonts w:ascii="Calibri" w:hAnsi="Calibri" w:cs="Calibri"/>
          <w:color w:val="242424"/>
          <w:sz w:val="22"/>
          <w:szCs w:val="22"/>
        </w:rPr>
        <w:t> </w:t>
      </w:r>
    </w:p>
    <w:p w14:paraId="42873EBD" w14:textId="759F3A07" w:rsidR="00F728D2" w:rsidRPr="00044CA4" w:rsidRDefault="00F728D2" w:rsidP="00044CA4">
      <w:pPr>
        <w:rPr>
          <w:sz w:val="24"/>
          <w:szCs w:val="24"/>
        </w:rPr>
      </w:pPr>
    </w:p>
    <w:sectPr w:rsidR="00F728D2" w:rsidRPr="00044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0515"/>
    <w:multiLevelType w:val="hybridMultilevel"/>
    <w:tmpl w:val="122437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BD3D91"/>
    <w:multiLevelType w:val="hybridMultilevel"/>
    <w:tmpl w:val="730293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68306977">
    <w:abstractNumId w:val="0"/>
  </w:num>
  <w:num w:numId="2" w16cid:durableId="110770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76"/>
    <w:rsid w:val="00013C1F"/>
    <w:rsid w:val="00013C3E"/>
    <w:rsid w:val="00024201"/>
    <w:rsid w:val="00027949"/>
    <w:rsid w:val="00044CA4"/>
    <w:rsid w:val="00053740"/>
    <w:rsid w:val="00063A98"/>
    <w:rsid w:val="00074C02"/>
    <w:rsid w:val="00085C2B"/>
    <w:rsid w:val="000936A9"/>
    <w:rsid w:val="000A1F48"/>
    <w:rsid w:val="000B0335"/>
    <w:rsid w:val="000B58E0"/>
    <w:rsid w:val="000C54D4"/>
    <w:rsid w:val="000D13E9"/>
    <w:rsid w:val="000D353F"/>
    <w:rsid w:val="000D5A7B"/>
    <w:rsid w:val="000D608E"/>
    <w:rsid w:val="000D7D6F"/>
    <w:rsid w:val="000D7E7E"/>
    <w:rsid w:val="000E4B77"/>
    <w:rsid w:val="000E58CA"/>
    <w:rsid w:val="0011251E"/>
    <w:rsid w:val="001141A6"/>
    <w:rsid w:val="00123496"/>
    <w:rsid w:val="001252BB"/>
    <w:rsid w:val="001361C4"/>
    <w:rsid w:val="00155BDF"/>
    <w:rsid w:val="0015737B"/>
    <w:rsid w:val="00165AC2"/>
    <w:rsid w:val="00167B97"/>
    <w:rsid w:val="00170528"/>
    <w:rsid w:val="00174364"/>
    <w:rsid w:val="00186981"/>
    <w:rsid w:val="00187FD2"/>
    <w:rsid w:val="001A386C"/>
    <w:rsid w:val="001A53DB"/>
    <w:rsid w:val="001A5A96"/>
    <w:rsid w:val="001B2570"/>
    <w:rsid w:val="001B27AF"/>
    <w:rsid w:val="001B6CDB"/>
    <w:rsid w:val="001C36FE"/>
    <w:rsid w:val="001E228A"/>
    <w:rsid w:val="001E33DA"/>
    <w:rsid w:val="001F37AC"/>
    <w:rsid w:val="00205CB8"/>
    <w:rsid w:val="00227F6A"/>
    <w:rsid w:val="002370EC"/>
    <w:rsid w:val="002374AB"/>
    <w:rsid w:val="00250DF3"/>
    <w:rsid w:val="00252953"/>
    <w:rsid w:val="002568D4"/>
    <w:rsid w:val="00266376"/>
    <w:rsid w:val="00290962"/>
    <w:rsid w:val="00292908"/>
    <w:rsid w:val="00293E02"/>
    <w:rsid w:val="00294EF0"/>
    <w:rsid w:val="002A38AE"/>
    <w:rsid w:val="002C126F"/>
    <w:rsid w:val="002C71A5"/>
    <w:rsid w:val="002D4FD7"/>
    <w:rsid w:val="002F4CF6"/>
    <w:rsid w:val="002F594D"/>
    <w:rsid w:val="002F65F0"/>
    <w:rsid w:val="00300F53"/>
    <w:rsid w:val="00310411"/>
    <w:rsid w:val="00312BB2"/>
    <w:rsid w:val="003266EE"/>
    <w:rsid w:val="00332D3D"/>
    <w:rsid w:val="00346381"/>
    <w:rsid w:val="00350B49"/>
    <w:rsid w:val="00360DBF"/>
    <w:rsid w:val="00374640"/>
    <w:rsid w:val="00380FE1"/>
    <w:rsid w:val="00390447"/>
    <w:rsid w:val="00394F66"/>
    <w:rsid w:val="0039620B"/>
    <w:rsid w:val="003A225D"/>
    <w:rsid w:val="003A2A79"/>
    <w:rsid w:val="003A2AAC"/>
    <w:rsid w:val="003A4072"/>
    <w:rsid w:val="003A63B4"/>
    <w:rsid w:val="003C2889"/>
    <w:rsid w:val="003C5648"/>
    <w:rsid w:val="003D219B"/>
    <w:rsid w:val="003D3DCB"/>
    <w:rsid w:val="003E143A"/>
    <w:rsid w:val="003E243B"/>
    <w:rsid w:val="003E388F"/>
    <w:rsid w:val="003F1AE6"/>
    <w:rsid w:val="003F1E20"/>
    <w:rsid w:val="00401D4A"/>
    <w:rsid w:val="00407521"/>
    <w:rsid w:val="00411E05"/>
    <w:rsid w:val="00416200"/>
    <w:rsid w:val="00417AC3"/>
    <w:rsid w:val="004254B0"/>
    <w:rsid w:val="00431125"/>
    <w:rsid w:val="0043261B"/>
    <w:rsid w:val="00434D12"/>
    <w:rsid w:val="004434EF"/>
    <w:rsid w:val="00450120"/>
    <w:rsid w:val="00454751"/>
    <w:rsid w:val="00465359"/>
    <w:rsid w:val="00467BDD"/>
    <w:rsid w:val="00473E89"/>
    <w:rsid w:val="00475EA3"/>
    <w:rsid w:val="004931F7"/>
    <w:rsid w:val="00493F3F"/>
    <w:rsid w:val="00496678"/>
    <w:rsid w:val="004A10D0"/>
    <w:rsid w:val="004A2F8D"/>
    <w:rsid w:val="004A39A8"/>
    <w:rsid w:val="004B2261"/>
    <w:rsid w:val="004B59FE"/>
    <w:rsid w:val="004C3954"/>
    <w:rsid w:val="004C78B0"/>
    <w:rsid w:val="004D3E5E"/>
    <w:rsid w:val="004D4B5C"/>
    <w:rsid w:val="004E3DA5"/>
    <w:rsid w:val="004E487F"/>
    <w:rsid w:val="004E4A9E"/>
    <w:rsid w:val="0051192E"/>
    <w:rsid w:val="0051436B"/>
    <w:rsid w:val="005205C0"/>
    <w:rsid w:val="005279D1"/>
    <w:rsid w:val="00532DFA"/>
    <w:rsid w:val="00541F95"/>
    <w:rsid w:val="00554510"/>
    <w:rsid w:val="00555529"/>
    <w:rsid w:val="005746EB"/>
    <w:rsid w:val="0059741B"/>
    <w:rsid w:val="005B01E7"/>
    <w:rsid w:val="005C54A6"/>
    <w:rsid w:val="005E057B"/>
    <w:rsid w:val="005E2672"/>
    <w:rsid w:val="005F1FFA"/>
    <w:rsid w:val="00604846"/>
    <w:rsid w:val="006065DA"/>
    <w:rsid w:val="00615765"/>
    <w:rsid w:val="00631077"/>
    <w:rsid w:val="00642940"/>
    <w:rsid w:val="00645BF5"/>
    <w:rsid w:val="00670C89"/>
    <w:rsid w:val="0067408B"/>
    <w:rsid w:val="0068031D"/>
    <w:rsid w:val="006811F6"/>
    <w:rsid w:val="00681E7D"/>
    <w:rsid w:val="00684DF8"/>
    <w:rsid w:val="006A428F"/>
    <w:rsid w:val="006B3978"/>
    <w:rsid w:val="006B5E1C"/>
    <w:rsid w:val="006B7F5E"/>
    <w:rsid w:val="006C61E2"/>
    <w:rsid w:val="006E4F0E"/>
    <w:rsid w:val="00702F11"/>
    <w:rsid w:val="00706E88"/>
    <w:rsid w:val="00724AEE"/>
    <w:rsid w:val="00725766"/>
    <w:rsid w:val="00743AF0"/>
    <w:rsid w:val="00751CE7"/>
    <w:rsid w:val="00761682"/>
    <w:rsid w:val="00770BC9"/>
    <w:rsid w:val="00777336"/>
    <w:rsid w:val="007813E9"/>
    <w:rsid w:val="007856B0"/>
    <w:rsid w:val="007911CB"/>
    <w:rsid w:val="007A3068"/>
    <w:rsid w:val="007C1DF3"/>
    <w:rsid w:val="007C3D81"/>
    <w:rsid w:val="007C5ACF"/>
    <w:rsid w:val="007C7CD0"/>
    <w:rsid w:val="007D0407"/>
    <w:rsid w:val="007D1921"/>
    <w:rsid w:val="007E03C6"/>
    <w:rsid w:val="007E34CA"/>
    <w:rsid w:val="007F083C"/>
    <w:rsid w:val="007F120C"/>
    <w:rsid w:val="007F1EF4"/>
    <w:rsid w:val="007F5652"/>
    <w:rsid w:val="0080322D"/>
    <w:rsid w:val="00803C4F"/>
    <w:rsid w:val="008146FE"/>
    <w:rsid w:val="00815A5C"/>
    <w:rsid w:val="008243E8"/>
    <w:rsid w:val="0082543E"/>
    <w:rsid w:val="0082576D"/>
    <w:rsid w:val="00826994"/>
    <w:rsid w:val="008269CE"/>
    <w:rsid w:val="0083134F"/>
    <w:rsid w:val="00840C37"/>
    <w:rsid w:val="00846DBD"/>
    <w:rsid w:val="00847E93"/>
    <w:rsid w:val="0085088C"/>
    <w:rsid w:val="00850A7B"/>
    <w:rsid w:val="00863BA0"/>
    <w:rsid w:val="008667D7"/>
    <w:rsid w:val="0089454E"/>
    <w:rsid w:val="008A4C52"/>
    <w:rsid w:val="008A507C"/>
    <w:rsid w:val="008B678C"/>
    <w:rsid w:val="008D3124"/>
    <w:rsid w:val="008E0B75"/>
    <w:rsid w:val="008E5173"/>
    <w:rsid w:val="008F0801"/>
    <w:rsid w:val="0090634C"/>
    <w:rsid w:val="009150E1"/>
    <w:rsid w:val="009230FD"/>
    <w:rsid w:val="009274C2"/>
    <w:rsid w:val="00930762"/>
    <w:rsid w:val="00934FED"/>
    <w:rsid w:val="00941C28"/>
    <w:rsid w:val="009422DF"/>
    <w:rsid w:val="00944EB5"/>
    <w:rsid w:val="0094715A"/>
    <w:rsid w:val="00952565"/>
    <w:rsid w:val="00955975"/>
    <w:rsid w:val="009649AE"/>
    <w:rsid w:val="00982D04"/>
    <w:rsid w:val="00985A0F"/>
    <w:rsid w:val="00991267"/>
    <w:rsid w:val="00995A9C"/>
    <w:rsid w:val="009B1099"/>
    <w:rsid w:val="009B5D9D"/>
    <w:rsid w:val="009C7D7D"/>
    <w:rsid w:val="009F13C6"/>
    <w:rsid w:val="009F2931"/>
    <w:rsid w:val="009F2A5D"/>
    <w:rsid w:val="009F7AF4"/>
    <w:rsid w:val="00A22486"/>
    <w:rsid w:val="00A230F5"/>
    <w:rsid w:val="00A30FEA"/>
    <w:rsid w:val="00A34917"/>
    <w:rsid w:val="00A366E3"/>
    <w:rsid w:val="00A50AD5"/>
    <w:rsid w:val="00A53DC3"/>
    <w:rsid w:val="00A55703"/>
    <w:rsid w:val="00A62CAE"/>
    <w:rsid w:val="00A70DE6"/>
    <w:rsid w:val="00A71206"/>
    <w:rsid w:val="00A82BFA"/>
    <w:rsid w:val="00A86B84"/>
    <w:rsid w:val="00AA0295"/>
    <w:rsid w:val="00AE1DBC"/>
    <w:rsid w:val="00AF6CAC"/>
    <w:rsid w:val="00B0507F"/>
    <w:rsid w:val="00B0577D"/>
    <w:rsid w:val="00B21FE4"/>
    <w:rsid w:val="00B31E43"/>
    <w:rsid w:val="00B65544"/>
    <w:rsid w:val="00B6646F"/>
    <w:rsid w:val="00B677A9"/>
    <w:rsid w:val="00B76227"/>
    <w:rsid w:val="00B8382C"/>
    <w:rsid w:val="00B94131"/>
    <w:rsid w:val="00B96985"/>
    <w:rsid w:val="00BB2020"/>
    <w:rsid w:val="00BC5346"/>
    <w:rsid w:val="00BD2417"/>
    <w:rsid w:val="00BF29F1"/>
    <w:rsid w:val="00BF3CEA"/>
    <w:rsid w:val="00C05445"/>
    <w:rsid w:val="00C057EC"/>
    <w:rsid w:val="00C13A65"/>
    <w:rsid w:val="00C20CCB"/>
    <w:rsid w:val="00C46168"/>
    <w:rsid w:val="00C46476"/>
    <w:rsid w:val="00C47965"/>
    <w:rsid w:val="00C56A0D"/>
    <w:rsid w:val="00C67ECB"/>
    <w:rsid w:val="00C72E2A"/>
    <w:rsid w:val="00C73465"/>
    <w:rsid w:val="00C748B5"/>
    <w:rsid w:val="00C74E50"/>
    <w:rsid w:val="00C7651D"/>
    <w:rsid w:val="00C800FF"/>
    <w:rsid w:val="00C8592B"/>
    <w:rsid w:val="00C97777"/>
    <w:rsid w:val="00CB7D9D"/>
    <w:rsid w:val="00CC491B"/>
    <w:rsid w:val="00CD12E0"/>
    <w:rsid w:val="00CE6832"/>
    <w:rsid w:val="00CF03EC"/>
    <w:rsid w:val="00CF131E"/>
    <w:rsid w:val="00CF77FE"/>
    <w:rsid w:val="00D11BB1"/>
    <w:rsid w:val="00D13AF5"/>
    <w:rsid w:val="00D151D5"/>
    <w:rsid w:val="00D15BC4"/>
    <w:rsid w:val="00D17353"/>
    <w:rsid w:val="00D17393"/>
    <w:rsid w:val="00D20882"/>
    <w:rsid w:val="00D43FFA"/>
    <w:rsid w:val="00D502CA"/>
    <w:rsid w:val="00D71D3E"/>
    <w:rsid w:val="00D753A1"/>
    <w:rsid w:val="00D82637"/>
    <w:rsid w:val="00D9795D"/>
    <w:rsid w:val="00D97EBF"/>
    <w:rsid w:val="00DA42B2"/>
    <w:rsid w:val="00DA687A"/>
    <w:rsid w:val="00DB0B4A"/>
    <w:rsid w:val="00DB5BCA"/>
    <w:rsid w:val="00DC27FB"/>
    <w:rsid w:val="00DC2B4B"/>
    <w:rsid w:val="00DF046F"/>
    <w:rsid w:val="00DF23DE"/>
    <w:rsid w:val="00E0121D"/>
    <w:rsid w:val="00E04222"/>
    <w:rsid w:val="00E0663C"/>
    <w:rsid w:val="00E11C8A"/>
    <w:rsid w:val="00E20E30"/>
    <w:rsid w:val="00E215E6"/>
    <w:rsid w:val="00E25A1D"/>
    <w:rsid w:val="00E25B17"/>
    <w:rsid w:val="00E3190D"/>
    <w:rsid w:val="00E346F6"/>
    <w:rsid w:val="00E38ECE"/>
    <w:rsid w:val="00E4356E"/>
    <w:rsid w:val="00E46498"/>
    <w:rsid w:val="00E517E1"/>
    <w:rsid w:val="00E53A58"/>
    <w:rsid w:val="00E60A7A"/>
    <w:rsid w:val="00E629A6"/>
    <w:rsid w:val="00E81A3E"/>
    <w:rsid w:val="00E9593A"/>
    <w:rsid w:val="00E969B0"/>
    <w:rsid w:val="00EA6003"/>
    <w:rsid w:val="00EE263C"/>
    <w:rsid w:val="00EE450B"/>
    <w:rsid w:val="00EF0B76"/>
    <w:rsid w:val="00EF22E4"/>
    <w:rsid w:val="00F01ABC"/>
    <w:rsid w:val="00F05BCD"/>
    <w:rsid w:val="00F156DC"/>
    <w:rsid w:val="00F1738F"/>
    <w:rsid w:val="00F24790"/>
    <w:rsid w:val="00F25D5F"/>
    <w:rsid w:val="00F32647"/>
    <w:rsid w:val="00F450C5"/>
    <w:rsid w:val="00F46219"/>
    <w:rsid w:val="00F5681D"/>
    <w:rsid w:val="00F651E5"/>
    <w:rsid w:val="00F65B48"/>
    <w:rsid w:val="00F71613"/>
    <w:rsid w:val="00F728D2"/>
    <w:rsid w:val="00F77804"/>
    <w:rsid w:val="00F809E7"/>
    <w:rsid w:val="00F82660"/>
    <w:rsid w:val="00F838A0"/>
    <w:rsid w:val="00F85901"/>
    <w:rsid w:val="00F976FB"/>
    <w:rsid w:val="00FA1BF3"/>
    <w:rsid w:val="00FA4C4A"/>
    <w:rsid w:val="00FB130E"/>
    <w:rsid w:val="00FC7D06"/>
    <w:rsid w:val="00FE2A44"/>
    <w:rsid w:val="00FE6116"/>
    <w:rsid w:val="00FE62FE"/>
    <w:rsid w:val="00FF1152"/>
    <w:rsid w:val="00FF24BF"/>
    <w:rsid w:val="020600A3"/>
    <w:rsid w:val="02DBDF51"/>
    <w:rsid w:val="02F6E0C6"/>
    <w:rsid w:val="03553468"/>
    <w:rsid w:val="036A05AC"/>
    <w:rsid w:val="039339F0"/>
    <w:rsid w:val="03CB4810"/>
    <w:rsid w:val="04271782"/>
    <w:rsid w:val="045EF78F"/>
    <w:rsid w:val="05987027"/>
    <w:rsid w:val="05B6FFF1"/>
    <w:rsid w:val="05B92599"/>
    <w:rsid w:val="070517F7"/>
    <w:rsid w:val="07142D27"/>
    <w:rsid w:val="071D760B"/>
    <w:rsid w:val="073B959B"/>
    <w:rsid w:val="07BAA196"/>
    <w:rsid w:val="085459BC"/>
    <w:rsid w:val="085BFC01"/>
    <w:rsid w:val="08645573"/>
    <w:rsid w:val="08DD97B2"/>
    <w:rsid w:val="090602A8"/>
    <w:rsid w:val="09320B61"/>
    <w:rsid w:val="093991D6"/>
    <w:rsid w:val="094370B8"/>
    <w:rsid w:val="09CA3768"/>
    <w:rsid w:val="09E8E3D8"/>
    <w:rsid w:val="0B11CE41"/>
    <w:rsid w:val="0BE76611"/>
    <w:rsid w:val="0C163493"/>
    <w:rsid w:val="0C6FCAF0"/>
    <w:rsid w:val="0C78B495"/>
    <w:rsid w:val="0C853BC6"/>
    <w:rsid w:val="0C89261E"/>
    <w:rsid w:val="0D202A8B"/>
    <w:rsid w:val="0D862BCA"/>
    <w:rsid w:val="0DBF1C7E"/>
    <w:rsid w:val="0DE878FB"/>
    <w:rsid w:val="0E7FE30A"/>
    <w:rsid w:val="0EBBFAEC"/>
    <w:rsid w:val="0EC44D19"/>
    <w:rsid w:val="0F164FFF"/>
    <w:rsid w:val="0F3F8FD6"/>
    <w:rsid w:val="103180CE"/>
    <w:rsid w:val="104A4F1C"/>
    <w:rsid w:val="1059871D"/>
    <w:rsid w:val="10A80870"/>
    <w:rsid w:val="1153A39E"/>
    <w:rsid w:val="122411F3"/>
    <w:rsid w:val="12D185AB"/>
    <w:rsid w:val="135289E4"/>
    <w:rsid w:val="1390CDD0"/>
    <w:rsid w:val="14E55410"/>
    <w:rsid w:val="1514A4C4"/>
    <w:rsid w:val="15677C8B"/>
    <w:rsid w:val="156EC706"/>
    <w:rsid w:val="15D8D984"/>
    <w:rsid w:val="16584144"/>
    <w:rsid w:val="17BB673C"/>
    <w:rsid w:val="17F93056"/>
    <w:rsid w:val="18059BB7"/>
    <w:rsid w:val="1851C999"/>
    <w:rsid w:val="1880CAEC"/>
    <w:rsid w:val="1975BCCF"/>
    <w:rsid w:val="1A91713D"/>
    <w:rsid w:val="1B1F9546"/>
    <w:rsid w:val="1C074861"/>
    <w:rsid w:val="1C614365"/>
    <w:rsid w:val="1CE0769E"/>
    <w:rsid w:val="1CE1E2F7"/>
    <w:rsid w:val="1D08333C"/>
    <w:rsid w:val="1D1E3029"/>
    <w:rsid w:val="1E02CAAA"/>
    <w:rsid w:val="1E39EB59"/>
    <w:rsid w:val="1E75BB3A"/>
    <w:rsid w:val="1E85954B"/>
    <w:rsid w:val="1F0173FE"/>
    <w:rsid w:val="1F87D08E"/>
    <w:rsid w:val="1FAFE175"/>
    <w:rsid w:val="202CEC4D"/>
    <w:rsid w:val="2057BDC3"/>
    <w:rsid w:val="206D20E6"/>
    <w:rsid w:val="20ED9E1D"/>
    <w:rsid w:val="20FA7C92"/>
    <w:rsid w:val="212BB8CF"/>
    <w:rsid w:val="2132193F"/>
    <w:rsid w:val="2245C22A"/>
    <w:rsid w:val="231C079D"/>
    <w:rsid w:val="23317059"/>
    <w:rsid w:val="2345873E"/>
    <w:rsid w:val="238F1EDD"/>
    <w:rsid w:val="23BCE736"/>
    <w:rsid w:val="23DAAF07"/>
    <w:rsid w:val="24243646"/>
    <w:rsid w:val="248B9083"/>
    <w:rsid w:val="249D47A6"/>
    <w:rsid w:val="25764B42"/>
    <w:rsid w:val="25FF6ED7"/>
    <w:rsid w:val="2638032B"/>
    <w:rsid w:val="267F9E2F"/>
    <w:rsid w:val="26B78927"/>
    <w:rsid w:val="276112F6"/>
    <w:rsid w:val="2874FE34"/>
    <w:rsid w:val="28EE8CD5"/>
    <w:rsid w:val="2902E92D"/>
    <w:rsid w:val="29191F8E"/>
    <w:rsid w:val="2A320B55"/>
    <w:rsid w:val="2A4E8D55"/>
    <w:rsid w:val="2AA4E659"/>
    <w:rsid w:val="2B4D80A7"/>
    <w:rsid w:val="2C20C52F"/>
    <w:rsid w:val="2C6D816B"/>
    <w:rsid w:val="2CF96EFE"/>
    <w:rsid w:val="2CFD58FE"/>
    <w:rsid w:val="2D1C4D6F"/>
    <w:rsid w:val="2D33AF64"/>
    <w:rsid w:val="2E016541"/>
    <w:rsid w:val="2E3BD45C"/>
    <w:rsid w:val="2E55C607"/>
    <w:rsid w:val="2E5782FA"/>
    <w:rsid w:val="2ED0A322"/>
    <w:rsid w:val="2EE17DA4"/>
    <w:rsid w:val="2FC690D5"/>
    <w:rsid w:val="3023DF0D"/>
    <w:rsid w:val="308145C2"/>
    <w:rsid w:val="30B4276A"/>
    <w:rsid w:val="31B3DEB1"/>
    <w:rsid w:val="32AF60C6"/>
    <w:rsid w:val="32B39FA7"/>
    <w:rsid w:val="32E2B73C"/>
    <w:rsid w:val="32ED8512"/>
    <w:rsid w:val="33701755"/>
    <w:rsid w:val="34AD9C21"/>
    <w:rsid w:val="3535B5B2"/>
    <w:rsid w:val="3548743C"/>
    <w:rsid w:val="35B961F6"/>
    <w:rsid w:val="3620D92B"/>
    <w:rsid w:val="36A49FEB"/>
    <w:rsid w:val="36D363D5"/>
    <w:rsid w:val="36E1777E"/>
    <w:rsid w:val="374904DE"/>
    <w:rsid w:val="3894125C"/>
    <w:rsid w:val="395CC696"/>
    <w:rsid w:val="39805803"/>
    <w:rsid w:val="39BD56D4"/>
    <w:rsid w:val="3A5EA6A7"/>
    <w:rsid w:val="3C10AA0D"/>
    <w:rsid w:val="3CAE78A3"/>
    <w:rsid w:val="3CC7D2D6"/>
    <w:rsid w:val="3CF567D0"/>
    <w:rsid w:val="3D612A8B"/>
    <w:rsid w:val="3DC2B4D2"/>
    <w:rsid w:val="3F75FA6F"/>
    <w:rsid w:val="40107A48"/>
    <w:rsid w:val="4079E174"/>
    <w:rsid w:val="4158D1F0"/>
    <w:rsid w:val="41651F69"/>
    <w:rsid w:val="41C90D32"/>
    <w:rsid w:val="42D9E695"/>
    <w:rsid w:val="430632A4"/>
    <w:rsid w:val="45433A02"/>
    <w:rsid w:val="46194CA4"/>
    <w:rsid w:val="46433724"/>
    <w:rsid w:val="4683EC02"/>
    <w:rsid w:val="47818926"/>
    <w:rsid w:val="4858887F"/>
    <w:rsid w:val="487352E0"/>
    <w:rsid w:val="487427C1"/>
    <w:rsid w:val="487D1166"/>
    <w:rsid w:val="489B281D"/>
    <w:rsid w:val="497AD7E6"/>
    <w:rsid w:val="49F8971B"/>
    <w:rsid w:val="4A5DABCD"/>
    <w:rsid w:val="4AB6CC08"/>
    <w:rsid w:val="4B16A847"/>
    <w:rsid w:val="4BA27A37"/>
    <w:rsid w:val="4C37F6A0"/>
    <w:rsid w:val="4C43F148"/>
    <w:rsid w:val="4D56069C"/>
    <w:rsid w:val="4DB8EB45"/>
    <w:rsid w:val="4E698849"/>
    <w:rsid w:val="4EACDAFF"/>
    <w:rsid w:val="4F2DE447"/>
    <w:rsid w:val="4F916068"/>
    <w:rsid w:val="4FEA196A"/>
    <w:rsid w:val="50095F51"/>
    <w:rsid w:val="50C032F2"/>
    <w:rsid w:val="518DEA63"/>
    <w:rsid w:val="519801FD"/>
    <w:rsid w:val="51A87386"/>
    <w:rsid w:val="55AEDC6F"/>
    <w:rsid w:val="55B33192"/>
    <w:rsid w:val="560C9CBA"/>
    <w:rsid w:val="562E744F"/>
    <w:rsid w:val="56FBF75B"/>
    <w:rsid w:val="57F2182E"/>
    <w:rsid w:val="58AD31A3"/>
    <w:rsid w:val="5915759F"/>
    <w:rsid w:val="5936566E"/>
    <w:rsid w:val="59475276"/>
    <w:rsid w:val="5972EF32"/>
    <w:rsid w:val="598AF337"/>
    <w:rsid w:val="5A14CF8D"/>
    <w:rsid w:val="5A3F761F"/>
    <w:rsid w:val="5AAF67BA"/>
    <w:rsid w:val="5B39B0E5"/>
    <w:rsid w:val="5B3CB934"/>
    <w:rsid w:val="5BCA9BCF"/>
    <w:rsid w:val="5C513700"/>
    <w:rsid w:val="5D6881EB"/>
    <w:rsid w:val="5D8EAD26"/>
    <w:rsid w:val="5D9178C6"/>
    <w:rsid w:val="5E41D861"/>
    <w:rsid w:val="5E483155"/>
    <w:rsid w:val="6017EFA4"/>
    <w:rsid w:val="635D88CB"/>
    <w:rsid w:val="64656FF3"/>
    <w:rsid w:val="64688B8E"/>
    <w:rsid w:val="64BD8E64"/>
    <w:rsid w:val="64DAB2D0"/>
    <w:rsid w:val="65AE48ED"/>
    <w:rsid w:val="65B3ECA0"/>
    <w:rsid w:val="65F652DE"/>
    <w:rsid w:val="66C601F4"/>
    <w:rsid w:val="66FFD997"/>
    <w:rsid w:val="67479DA5"/>
    <w:rsid w:val="674F2589"/>
    <w:rsid w:val="6754A99C"/>
    <w:rsid w:val="676D3A81"/>
    <w:rsid w:val="67731E84"/>
    <w:rsid w:val="69371016"/>
    <w:rsid w:val="6A3D1F2F"/>
    <w:rsid w:val="6AD1414D"/>
    <w:rsid w:val="6B138BE0"/>
    <w:rsid w:val="6B69A77B"/>
    <w:rsid w:val="6BAE9B6A"/>
    <w:rsid w:val="6BFEB1B9"/>
    <w:rsid w:val="6CBAEEA1"/>
    <w:rsid w:val="6CC990F6"/>
    <w:rsid w:val="6CFCC382"/>
    <w:rsid w:val="6D51F6AF"/>
    <w:rsid w:val="6E75AC7C"/>
    <w:rsid w:val="6E8B8572"/>
    <w:rsid w:val="6EB2CF4F"/>
    <w:rsid w:val="6EB882F4"/>
    <w:rsid w:val="6FB855BF"/>
    <w:rsid w:val="717EC6BD"/>
    <w:rsid w:val="71D139DD"/>
    <w:rsid w:val="72A83E06"/>
    <w:rsid w:val="737B828E"/>
    <w:rsid w:val="740CF850"/>
    <w:rsid w:val="74314E18"/>
    <w:rsid w:val="74A71A4E"/>
    <w:rsid w:val="754616D9"/>
    <w:rsid w:val="76063C78"/>
    <w:rsid w:val="76AC8CF3"/>
    <w:rsid w:val="771D32C0"/>
    <w:rsid w:val="78036665"/>
    <w:rsid w:val="7854000B"/>
    <w:rsid w:val="791B0B5F"/>
    <w:rsid w:val="791C1216"/>
    <w:rsid w:val="7A2DF594"/>
    <w:rsid w:val="7A5E1A44"/>
    <w:rsid w:val="7A7D041D"/>
    <w:rsid w:val="7B0C1167"/>
    <w:rsid w:val="7B158814"/>
    <w:rsid w:val="7BB512DE"/>
    <w:rsid w:val="7D2A1F89"/>
    <w:rsid w:val="7D390EAA"/>
    <w:rsid w:val="7D93540A"/>
    <w:rsid w:val="7D9980BA"/>
    <w:rsid w:val="7E49FA0B"/>
    <w:rsid w:val="7E8F66B3"/>
    <w:rsid w:val="7ECE5FE0"/>
    <w:rsid w:val="7F785B04"/>
    <w:rsid w:val="7F9372F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DD4E"/>
  <w15:chartTrackingRefBased/>
  <w15:docId w15:val="{DA043353-D6E1-40A7-B13F-B81A3129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683EC02"/>
    <w:rPr>
      <w:lang w:val="nn-NO"/>
    </w:rPr>
  </w:style>
  <w:style w:type="paragraph" w:styleId="Overskrift1">
    <w:name w:val="heading 1"/>
    <w:basedOn w:val="Normal"/>
    <w:next w:val="Normal"/>
    <w:link w:val="Overskrift1Tegn"/>
    <w:uiPriority w:val="9"/>
    <w:qFormat/>
    <w:rsid w:val="00B05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057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0577D"/>
    <w:pPr>
      <w:keepNext/>
      <w:keepLines/>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iPriority w:val="9"/>
    <w:unhideWhenUsed/>
    <w:qFormat/>
    <w:rsid w:val="00B057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B0577D"/>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B0577D"/>
    <w:pPr>
      <w:keepNext/>
      <w:keepLines/>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00B0577D"/>
    <w:pPr>
      <w:keepNext/>
      <w:keepLines/>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00B0577D"/>
    <w:pPr>
      <w:keepNext/>
      <w:keepLines/>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00B0577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4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F2931"/>
    <w:pPr>
      <w:ind w:left="720"/>
      <w:contextualSpacing/>
    </w:pPr>
  </w:style>
  <w:style w:type="paragraph" w:styleId="NormalWeb">
    <w:name w:val="Normal (Web)"/>
    <w:basedOn w:val="Normal"/>
    <w:uiPriority w:val="99"/>
    <w:unhideWhenUsed/>
    <w:rsid w:val="2ED0A322"/>
    <w:pPr>
      <w:spacing w:beforeAutospacing="1" w:afterAutospacing="1"/>
    </w:pPr>
    <w:rPr>
      <w:rFonts w:ascii="Times New Roman" w:eastAsia="Times New Roman" w:hAnsi="Times New Roman" w:cs="Times New Roman"/>
      <w:sz w:val="24"/>
      <w:szCs w:val="24"/>
      <w:lang w:eastAsia="nb-NO"/>
    </w:rPr>
  </w:style>
  <w:style w:type="paragraph" w:customStyle="1" w:styleId="xmsonormal">
    <w:name w:val="x_msonormal"/>
    <w:basedOn w:val="Normal"/>
    <w:uiPriority w:val="1"/>
    <w:rsid w:val="2ED0A322"/>
    <w:pPr>
      <w:spacing w:beforeAutospacing="1" w:afterAutospacing="1"/>
    </w:pPr>
    <w:rPr>
      <w:rFonts w:ascii="Times New Roman" w:eastAsia="Times New Roman" w:hAnsi="Times New Roman" w:cs="Times New Roman"/>
      <w:sz w:val="24"/>
      <w:szCs w:val="24"/>
      <w:lang w:eastAsia="nb-NO"/>
    </w:rPr>
  </w:style>
  <w:style w:type="paragraph" w:customStyle="1" w:styleId="xxxmsonormal">
    <w:name w:val="x_xxmsonormal"/>
    <w:basedOn w:val="Normal"/>
    <w:uiPriority w:val="1"/>
    <w:rsid w:val="2ED0A322"/>
    <w:pPr>
      <w:spacing w:beforeAutospacing="1" w:afterAutospacing="1"/>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B0577D"/>
    <w:rPr>
      <w:rFonts w:asciiTheme="majorHAnsi" w:eastAsiaTheme="majorEastAsia" w:hAnsiTheme="majorHAnsi" w:cstheme="majorBidi"/>
      <w:color w:val="2F5496" w:themeColor="accent1" w:themeShade="BF"/>
      <w:sz w:val="32"/>
      <w:szCs w:val="32"/>
      <w:lang w:val="nn-NO"/>
    </w:rPr>
  </w:style>
  <w:style w:type="character" w:customStyle="1" w:styleId="Overskrift2Tegn">
    <w:name w:val="Overskrift 2 Tegn"/>
    <w:basedOn w:val="Standardskriftforavsnitt"/>
    <w:link w:val="Overskrift2"/>
    <w:uiPriority w:val="9"/>
    <w:rsid w:val="00B0577D"/>
    <w:rPr>
      <w:rFonts w:asciiTheme="majorHAnsi" w:eastAsiaTheme="majorEastAsia" w:hAnsiTheme="majorHAnsi" w:cstheme="majorBidi"/>
      <w:color w:val="2F5496" w:themeColor="accent1" w:themeShade="BF"/>
      <w:sz w:val="26"/>
      <w:szCs w:val="26"/>
      <w:lang w:val="nn-NO"/>
    </w:rPr>
  </w:style>
  <w:style w:type="character" w:customStyle="1" w:styleId="Overskrift3Tegn">
    <w:name w:val="Overskrift 3 Tegn"/>
    <w:basedOn w:val="Standardskriftforavsnitt"/>
    <w:link w:val="Overskrift3"/>
    <w:uiPriority w:val="9"/>
    <w:rsid w:val="00B0577D"/>
    <w:rPr>
      <w:rFonts w:asciiTheme="majorHAnsi" w:eastAsiaTheme="majorEastAsia" w:hAnsiTheme="majorHAnsi" w:cstheme="majorBidi"/>
      <w:color w:val="1F3763"/>
      <w:sz w:val="24"/>
      <w:szCs w:val="24"/>
      <w:lang w:val="nn-NO"/>
    </w:rPr>
  </w:style>
  <w:style w:type="character" w:customStyle="1" w:styleId="Overskrift4Tegn">
    <w:name w:val="Overskrift 4 Tegn"/>
    <w:basedOn w:val="Standardskriftforavsnitt"/>
    <w:link w:val="Overskrift4"/>
    <w:uiPriority w:val="9"/>
    <w:rsid w:val="00B0577D"/>
    <w:rPr>
      <w:rFonts w:asciiTheme="majorHAnsi" w:eastAsiaTheme="majorEastAsia" w:hAnsiTheme="majorHAnsi" w:cstheme="majorBidi"/>
      <w:i/>
      <w:iCs/>
      <w:color w:val="2F5496" w:themeColor="accent1" w:themeShade="BF"/>
      <w:lang w:val="nn-NO"/>
    </w:rPr>
  </w:style>
  <w:style w:type="character" w:customStyle="1" w:styleId="Overskrift5Tegn">
    <w:name w:val="Overskrift 5 Tegn"/>
    <w:basedOn w:val="Standardskriftforavsnitt"/>
    <w:link w:val="Overskrift5"/>
    <w:uiPriority w:val="9"/>
    <w:rsid w:val="00B0577D"/>
    <w:rPr>
      <w:rFonts w:asciiTheme="majorHAnsi" w:eastAsiaTheme="majorEastAsia" w:hAnsiTheme="majorHAnsi" w:cstheme="majorBidi"/>
      <w:color w:val="2F5496" w:themeColor="accent1" w:themeShade="BF"/>
      <w:lang w:val="nn-NO"/>
    </w:rPr>
  </w:style>
  <w:style w:type="character" w:customStyle="1" w:styleId="Overskrift6Tegn">
    <w:name w:val="Overskrift 6 Tegn"/>
    <w:basedOn w:val="Standardskriftforavsnitt"/>
    <w:link w:val="Overskrift6"/>
    <w:uiPriority w:val="9"/>
    <w:rsid w:val="00B0577D"/>
    <w:rPr>
      <w:rFonts w:asciiTheme="majorHAnsi" w:eastAsiaTheme="majorEastAsia" w:hAnsiTheme="majorHAnsi" w:cstheme="majorBidi"/>
      <w:color w:val="1F3763"/>
      <w:lang w:val="nn-NO"/>
    </w:rPr>
  </w:style>
  <w:style w:type="character" w:customStyle="1" w:styleId="Overskrift7Tegn">
    <w:name w:val="Overskrift 7 Tegn"/>
    <w:basedOn w:val="Standardskriftforavsnitt"/>
    <w:link w:val="Overskrift7"/>
    <w:uiPriority w:val="9"/>
    <w:rsid w:val="00B0577D"/>
    <w:rPr>
      <w:rFonts w:asciiTheme="majorHAnsi" w:eastAsiaTheme="majorEastAsia" w:hAnsiTheme="majorHAnsi" w:cstheme="majorBidi"/>
      <w:i/>
      <w:iCs/>
      <w:color w:val="1F3763"/>
      <w:lang w:val="nn-NO"/>
    </w:rPr>
  </w:style>
  <w:style w:type="character" w:customStyle="1" w:styleId="Overskrift8Tegn">
    <w:name w:val="Overskrift 8 Tegn"/>
    <w:basedOn w:val="Standardskriftforavsnitt"/>
    <w:link w:val="Overskrift8"/>
    <w:uiPriority w:val="9"/>
    <w:rsid w:val="00B0577D"/>
    <w:rPr>
      <w:rFonts w:asciiTheme="majorHAnsi" w:eastAsiaTheme="majorEastAsia" w:hAnsiTheme="majorHAnsi" w:cstheme="majorBidi"/>
      <w:color w:val="272727"/>
      <w:sz w:val="21"/>
      <w:szCs w:val="21"/>
      <w:lang w:val="nn-NO"/>
    </w:rPr>
  </w:style>
  <w:style w:type="character" w:customStyle="1" w:styleId="Overskrift9Tegn">
    <w:name w:val="Overskrift 9 Tegn"/>
    <w:basedOn w:val="Standardskriftforavsnitt"/>
    <w:link w:val="Overskrift9"/>
    <w:uiPriority w:val="9"/>
    <w:rsid w:val="00B0577D"/>
    <w:rPr>
      <w:rFonts w:asciiTheme="majorHAnsi" w:eastAsiaTheme="majorEastAsia" w:hAnsiTheme="majorHAnsi" w:cstheme="majorBidi"/>
      <w:i/>
      <w:iCs/>
      <w:color w:val="272727"/>
      <w:sz w:val="21"/>
      <w:szCs w:val="21"/>
      <w:lang w:val="nn-NO"/>
    </w:rPr>
  </w:style>
  <w:style w:type="paragraph" w:styleId="Tittel">
    <w:name w:val="Title"/>
    <w:basedOn w:val="Normal"/>
    <w:next w:val="Normal"/>
    <w:link w:val="TittelTegn"/>
    <w:uiPriority w:val="10"/>
    <w:qFormat/>
    <w:rsid w:val="00B0577D"/>
    <w:pPr>
      <w:spacing w:after="0"/>
      <w:contextualSpacing/>
    </w:pPr>
    <w:rPr>
      <w:rFonts w:asciiTheme="majorHAnsi" w:eastAsiaTheme="majorEastAsia" w:hAnsiTheme="majorHAnsi" w:cstheme="majorBidi"/>
      <w:sz w:val="56"/>
      <w:szCs w:val="56"/>
    </w:rPr>
  </w:style>
  <w:style w:type="character" w:customStyle="1" w:styleId="TittelTegn">
    <w:name w:val="Tittel Tegn"/>
    <w:basedOn w:val="Standardskriftforavsnitt"/>
    <w:link w:val="Tittel"/>
    <w:uiPriority w:val="10"/>
    <w:rsid w:val="00B0577D"/>
    <w:rPr>
      <w:rFonts w:asciiTheme="majorHAnsi" w:eastAsiaTheme="majorEastAsia" w:hAnsiTheme="majorHAnsi" w:cstheme="majorBidi"/>
      <w:sz w:val="56"/>
      <w:szCs w:val="56"/>
      <w:lang w:val="nn-NO"/>
    </w:rPr>
  </w:style>
  <w:style w:type="paragraph" w:styleId="Undertittel">
    <w:name w:val="Subtitle"/>
    <w:basedOn w:val="Normal"/>
    <w:next w:val="Normal"/>
    <w:link w:val="UndertittelTegn"/>
    <w:uiPriority w:val="11"/>
    <w:qFormat/>
    <w:rsid w:val="4683EC02"/>
    <w:rPr>
      <w:rFonts w:eastAsiaTheme="minorEastAsia"/>
      <w:color w:val="5A5A5A"/>
    </w:rPr>
  </w:style>
  <w:style w:type="character" w:customStyle="1" w:styleId="UndertittelTegn">
    <w:name w:val="Undertittel Tegn"/>
    <w:basedOn w:val="Standardskriftforavsnitt"/>
    <w:link w:val="Undertittel"/>
    <w:uiPriority w:val="11"/>
    <w:rsid w:val="00B0577D"/>
    <w:rPr>
      <w:rFonts w:eastAsiaTheme="minorEastAsia"/>
      <w:color w:val="5A5A5A"/>
      <w:lang w:val="nn-NO"/>
    </w:rPr>
  </w:style>
  <w:style w:type="paragraph" w:styleId="Sitat">
    <w:name w:val="Quote"/>
    <w:basedOn w:val="Normal"/>
    <w:next w:val="Normal"/>
    <w:link w:val="SitatTegn"/>
    <w:uiPriority w:val="29"/>
    <w:qFormat/>
    <w:rsid w:val="00B0577D"/>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0577D"/>
    <w:rPr>
      <w:i/>
      <w:iCs/>
      <w:color w:val="404040" w:themeColor="text1" w:themeTint="BF"/>
      <w:lang w:val="nn-NO"/>
    </w:rPr>
  </w:style>
  <w:style w:type="paragraph" w:styleId="Sterktsitat">
    <w:name w:val="Intense Quote"/>
    <w:basedOn w:val="Normal"/>
    <w:next w:val="Normal"/>
    <w:link w:val="SterktsitatTegn"/>
    <w:uiPriority w:val="30"/>
    <w:qFormat/>
    <w:rsid w:val="00B0577D"/>
    <w:pP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B0577D"/>
    <w:rPr>
      <w:i/>
      <w:iCs/>
      <w:color w:val="4472C4" w:themeColor="accent1"/>
      <w:lang w:val="nn-NO"/>
    </w:rPr>
  </w:style>
  <w:style w:type="paragraph" w:styleId="INNH1">
    <w:name w:val="toc 1"/>
    <w:basedOn w:val="Normal"/>
    <w:next w:val="Normal"/>
    <w:uiPriority w:val="39"/>
    <w:unhideWhenUsed/>
    <w:rsid w:val="00B0577D"/>
    <w:pPr>
      <w:spacing w:after="100"/>
    </w:pPr>
  </w:style>
  <w:style w:type="paragraph" w:styleId="INNH2">
    <w:name w:val="toc 2"/>
    <w:basedOn w:val="Normal"/>
    <w:next w:val="Normal"/>
    <w:uiPriority w:val="39"/>
    <w:unhideWhenUsed/>
    <w:rsid w:val="00B0577D"/>
    <w:pPr>
      <w:spacing w:after="100"/>
      <w:ind w:left="220"/>
    </w:pPr>
  </w:style>
  <w:style w:type="paragraph" w:styleId="INNH3">
    <w:name w:val="toc 3"/>
    <w:basedOn w:val="Normal"/>
    <w:next w:val="Normal"/>
    <w:uiPriority w:val="39"/>
    <w:unhideWhenUsed/>
    <w:rsid w:val="00B0577D"/>
    <w:pPr>
      <w:spacing w:after="100"/>
      <w:ind w:left="440"/>
    </w:pPr>
  </w:style>
  <w:style w:type="paragraph" w:styleId="INNH4">
    <w:name w:val="toc 4"/>
    <w:basedOn w:val="Normal"/>
    <w:next w:val="Normal"/>
    <w:uiPriority w:val="39"/>
    <w:unhideWhenUsed/>
    <w:rsid w:val="00B0577D"/>
    <w:pPr>
      <w:spacing w:after="100"/>
      <w:ind w:left="660"/>
    </w:pPr>
  </w:style>
  <w:style w:type="paragraph" w:styleId="INNH5">
    <w:name w:val="toc 5"/>
    <w:basedOn w:val="Normal"/>
    <w:next w:val="Normal"/>
    <w:uiPriority w:val="39"/>
    <w:unhideWhenUsed/>
    <w:rsid w:val="00B0577D"/>
    <w:pPr>
      <w:spacing w:after="100"/>
      <w:ind w:left="880"/>
    </w:pPr>
  </w:style>
  <w:style w:type="paragraph" w:styleId="INNH6">
    <w:name w:val="toc 6"/>
    <w:basedOn w:val="Normal"/>
    <w:next w:val="Normal"/>
    <w:uiPriority w:val="39"/>
    <w:unhideWhenUsed/>
    <w:rsid w:val="00B0577D"/>
    <w:pPr>
      <w:spacing w:after="100"/>
      <w:ind w:left="1100"/>
    </w:pPr>
  </w:style>
  <w:style w:type="paragraph" w:styleId="INNH7">
    <w:name w:val="toc 7"/>
    <w:basedOn w:val="Normal"/>
    <w:next w:val="Normal"/>
    <w:uiPriority w:val="39"/>
    <w:unhideWhenUsed/>
    <w:rsid w:val="00B0577D"/>
    <w:pPr>
      <w:spacing w:after="100"/>
      <w:ind w:left="1320"/>
    </w:pPr>
  </w:style>
  <w:style w:type="paragraph" w:styleId="INNH8">
    <w:name w:val="toc 8"/>
    <w:basedOn w:val="Normal"/>
    <w:next w:val="Normal"/>
    <w:uiPriority w:val="39"/>
    <w:unhideWhenUsed/>
    <w:rsid w:val="00B0577D"/>
    <w:pPr>
      <w:spacing w:after="100"/>
      <w:ind w:left="1540"/>
    </w:pPr>
  </w:style>
  <w:style w:type="paragraph" w:styleId="INNH9">
    <w:name w:val="toc 9"/>
    <w:basedOn w:val="Normal"/>
    <w:next w:val="Normal"/>
    <w:uiPriority w:val="39"/>
    <w:unhideWhenUsed/>
    <w:rsid w:val="00B0577D"/>
    <w:pPr>
      <w:spacing w:after="100"/>
      <w:ind w:left="1760"/>
    </w:pPr>
  </w:style>
  <w:style w:type="paragraph" w:styleId="Sluttnotetekst">
    <w:name w:val="endnote text"/>
    <w:basedOn w:val="Normal"/>
    <w:link w:val="SluttnotetekstTegn"/>
    <w:uiPriority w:val="99"/>
    <w:semiHidden/>
    <w:unhideWhenUsed/>
    <w:rsid w:val="00B0577D"/>
    <w:pPr>
      <w:spacing w:after="0"/>
    </w:pPr>
    <w:rPr>
      <w:sz w:val="20"/>
      <w:szCs w:val="20"/>
    </w:rPr>
  </w:style>
  <w:style w:type="character" w:customStyle="1" w:styleId="SluttnotetekstTegn">
    <w:name w:val="Sluttnotetekst Tegn"/>
    <w:basedOn w:val="Standardskriftforavsnitt"/>
    <w:link w:val="Sluttnotetekst"/>
    <w:uiPriority w:val="99"/>
    <w:semiHidden/>
    <w:rsid w:val="00B0577D"/>
    <w:rPr>
      <w:sz w:val="20"/>
      <w:szCs w:val="20"/>
      <w:lang w:val="nn-NO"/>
    </w:rPr>
  </w:style>
  <w:style w:type="paragraph" w:styleId="Bunntekst">
    <w:name w:val="footer"/>
    <w:basedOn w:val="Normal"/>
    <w:link w:val="BunntekstTegn"/>
    <w:uiPriority w:val="99"/>
    <w:unhideWhenUsed/>
    <w:rsid w:val="00B0577D"/>
    <w:pPr>
      <w:tabs>
        <w:tab w:val="center" w:pos="4680"/>
        <w:tab w:val="right" w:pos="9360"/>
      </w:tabs>
      <w:spacing w:after="0"/>
    </w:pPr>
  </w:style>
  <w:style w:type="character" w:customStyle="1" w:styleId="BunntekstTegn">
    <w:name w:val="Bunntekst Tegn"/>
    <w:basedOn w:val="Standardskriftforavsnitt"/>
    <w:link w:val="Bunntekst"/>
    <w:uiPriority w:val="99"/>
    <w:rsid w:val="00B0577D"/>
    <w:rPr>
      <w:lang w:val="nn-NO"/>
    </w:rPr>
  </w:style>
  <w:style w:type="paragraph" w:styleId="Fotnotetekst">
    <w:name w:val="footnote text"/>
    <w:basedOn w:val="Normal"/>
    <w:link w:val="FotnotetekstTegn"/>
    <w:uiPriority w:val="99"/>
    <w:semiHidden/>
    <w:unhideWhenUsed/>
    <w:rsid w:val="00B0577D"/>
    <w:pPr>
      <w:spacing w:after="0"/>
    </w:pPr>
    <w:rPr>
      <w:sz w:val="20"/>
      <w:szCs w:val="20"/>
    </w:rPr>
  </w:style>
  <w:style w:type="character" w:customStyle="1" w:styleId="FotnotetekstTegn">
    <w:name w:val="Fotnotetekst Tegn"/>
    <w:basedOn w:val="Standardskriftforavsnitt"/>
    <w:link w:val="Fotnotetekst"/>
    <w:uiPriority w:val="99"/>
    <w:semiHidden/>
    <w:rsid w:val="00B0577D"/>
    <w:rPr>
      <w:sz w:val="20"/>
      <w:szCs w:val="20"/>
      <w:lang w:val="nn-NO"/>
    </w:rPr>
  </w:style>
  <w:style w:type="paragraph" w:styleId="Topptekst">
    <w:name w:val="header"/>
    <w:basedOn w:val="Normal"/>
    <w:link w:val="TopptekstTegn"/>
    <w:uiPriority w:val="99"/>
    <w:unhideWhenUsed/>
    <w:rsid w:val="00B0577D"/>
    <w:pPr>
      <w:tabs>
        <w:tab w:val="center" w:pos="4680"/>
        <w:tab w:val="right" w:pos="9360"/>
      </w:tabs>
      <w:spacing w:after="0"/>
    </w:pPr>
  </w:style>
  <w:style w:type="character" w:customStyle="1" w:styleId="TopptekstTegn">
    <w:name w:val="Topptekst Tegn"/>
    <w:basedOn w:val="Standardskriftforavsnitt"/>
    <w:link w:val="Topptekst"/>
    <w:uiPriority w:val="99"/>
    <w:rsid w:val="00B0577D"/>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5900">
      <w:bodyDiv w:val="1"/>
      <w:marLeft w:val="0"/>
      <w:marRight w:val="0"/>
      <w:marTop w:val="0"/>
      <w:marBottom w:val="0"/>
      <w:divBdr>
        <w:top w:val="none" w:sz="0" w:space="0" w:color="auto"/>
        <w:left w:val="none" w:sz="0" w:space="0" w:color="auto"/>
        <w:bottom w:val="none" w:sz="0" w:space="0" w:color="auto"/>
        <w:right w:val="none" w:sz="0" w:space="0" w:color="auto"/>
      </w:divBdr>
    </w:div>
    <w:div w:id="217405147">
      <w:bodyDiv w:val="1"/>
      <w:marLeft w:val="0"/>
      <w:marRight w:val="0"/>
      <w:marTop w:val="0"/>
      <w:marBottom w:val="0"/>
      <w:divBdr>
        <w:top w:val="none" w:sz="0" w:space="0" w:color="auto"/>
        <w:left w:val="none" w:sz="0" w:space="0" w:color="auto"/>
        <w:bottom w:val="none" w:sz="0" w:space="0" w:color="auto"/>
        <w:right w:val="none" w:sz="0" w:space="0" w:color="auto"/>
      </w:divBdr>
    </w:div>
    <w:div w:id="359285861">
      <w:bodyDiv w:val="1"/>
      <w:marLeft w:val="0"/>
      <w:marRight w:val="0"/>
      <w:marTop w:val="0"/>
      <w:marBottom w:val="0"/>
      <w:divBdr>
        <w:top w:val="none" w:sz="0" w:space="0" w:color="auto"/>
        <w:left w:val="none" w:sz="0" w:space="0" w:color="auto"/>
        <w:bottom w:val="none" w:sz="0" w:space="0" w:color="auto"/>
        <w:right w:val="none" w:sz="0" w:space="0" w:color="auto"/>
      </w:divBdr>
    </w:div>
    <w:div w:id="801073406">
      <w:bodyDiv w:val="1"/>
      <w:marLeft w:val="0"/>
      <w:marRight w:val="0"/>
      <w:marTop w:val="0"/>
      <w:marBottom w:val="0"/>
      <w:divBdr>
        <w:top w:val="none" w:sz="0" w:space="0" w:color="auto"/>
        <w:left w:val="none" w:sz="0" w:space="0" w:color="auto"/>
        <w:bottom w:val="none" w:sz="0" w:space="0" w:color="auto"/>
        <w:right w:val="none" w:sz="0" w:space="0" w:color="auto"/>
      </w:divBdr>
    </w:div>
    <w:div w:id="1412895255">
      <w:bodyDiv w:val="1"/>
      <w:marLeft w:val="0"/>
      <w:marRight w:val="0"/>
      <w:marTop w:val="0"/>
      <w:marBottom w:val="0"/>
      <w:divBdr>
        <w:top w:val="none" w:sz="0" w:space="0" w:color="auto"/>
        <w:left w:val="none" w:sz="0" w:space="0" w:color="auto"/>
        <w:bottom w:val="none" w:sz="0" w:space="0" w:color="auto"/>
        <w:right w:val="none" w:sz="0" w:space="0" w:color="auto"/>
      </w:divBdr>
      <w:divsChild>
        <w:div w:id="279647692">
          <w:marLeft w:val="0"/>
          <w:marRight w:val="0"/>
          <w:marTop w:val="0"/>
          <w:marBottom w:val="0"/>
          <w:divBdr>
            <w:top w:val="none" w:sz="0" w:space="0" w:color="auto"/>
            <w:left w:val="none" w:sz="0" w:space="0" w:color="auto"/>
            <w:bottom w:val="none" w:sz="0" w:space="0" w:color="auto"/>
            <w:right w:val="none" w:sz="0" w:space="0" w:color="auto"/>
          </w:divBdr>
        </w:div>
      </w:divsChild>
    </w:div>
    <w:div w:id="1477644383">
      <w:bodyDiv w:val="1"/>
      <w:marLeft w:val="0"/>
      <w:marRight w:val="0"/>
      <w:marTop w:val="0"/>
      <w:marBottom w:val="0"/>
      <w:divBdr>
        <w:top w:val="none" w:sz="0" w:space="0" w:color="auto"/>
        <w:left w:val="none" w:sz="0" w:space="0" w:color="auto"/>
        <w:bottom w:val="none" w:sz="0" w:space="0" w:color="auto"/>
        <w:right w:val="none" w:sz="0" w:space="0" w:color="auto"/>
      </w:divBdr>
    </w:div>
    <w:div w:id="1489906116">
      <w:bodyDiv w:val="1"/>
      <w:marLeft w:val="0"/>
      <w:marRight w:val="0"/>
      <w:marTop w:val="0"/>
      <w:marBottom w:val="0"/>
      <w:divBdr>
        <w:top w:val="none" w:sz="0" w:space="0" w:color="auto"/>
        <w:left w:val="none" w:sz="0" w:space="0" w:color="auto"/>
        <w:bottom w:val="none" w:sz="0" w:space="0" w:color="auto"/>
        <w:right w:val="none" w:sz="0" w:space="0" w:color="auto"/>
      </w:divBdr>
    </w:div>
    <w:div w:id="17350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8891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Brattebo Handegard</dc:creator>
  <cp:keywords/>
  <dc:description/>
  <cp:lastModifiedBy>Sigrid Brattabø Handegard</cp:lastModifiedBy>
  <cp:revision>2</cp:revision>
  <dcterms:created xsi:type="dcterms:W3CDTF">2023-11-29T05:46:00Z</dcterms:created>
  <dcterms:modified xsi:type="dcterms:W3CDTF">2023-11-29T05:46:00Z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