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b/>
          <w:bCs/>
          <w:color w:val="FF0000"/>
        </w:rPr>
        <w:id w:val="-1289044331"/>
        <w:docPartObj>
          <w:docPartGallery w:val="Table of Contents"/>
          <w:docPartUnique/>
        </w:docPartObj>
      </w:sdtPr>
      <w:sdtEndPr>
        <w:rPr>
          <w:rFonts w:eastAsiaTheme="minorHAnsi"/>
          <w:color w:val="auto"/>
          <w:sz w:val="22"/>
          <w:szCs w:val="22"/>
          <w:lang w:eastAsia="en-US"/>
        </w:rPr>
      </w:sdtEndPr>
      <w:sdtContent>
        <w:p w14:paraId="25383F55" w14:textId="5E142FBF" w:rsidR="00894807" w:rsidRPr="00581C40" w:rsidRDefault="005509F4" w:rsidP="00262C93">
          <w:pPr>
            <w:pStyle w:val="Overskriftforinnholdsfortegnelse"/>
            <w:spacing w:line="276" w:lineRule="auto"/>
            <w:rPr>
              <w:rFonts w:asciiTheme="minorHAnsi" w:hAnsiTheme="minorHAnsi" w:cstheme="minorHAnsi"/>
              <w:b/>
              <w:bCs/>
              <w:color w:val="FF0000"/>
            </w:rPr>
          </w:pPr>
          <w:r w:rsidRPr="00581C40">
            <w:rPr>
              <w:rFonts w:asciiTheme="minorHAnsi" w:hAnsiTheme="minorHAnsi" w:cstheme="minorHAnsi"/>
              <w:b/>
              <w:bCs/>
              <w:color w:val="FF0000"/>
            </w:rPr>
            <w:t xml:space="preserve">Vedtatte resolusjoner </w:t>
          </w:r>
        </w:p>
        <w:p w14:paraId="5BEA390F" w14:textId="673A909C" w:rsidR="00262C93" w:rsidRDefault="00894807">
          <w:pPr>
            <w:pStyle w:val="INNH1"/>
            <w:tabs>
              <w:tab w:val="right" w:leader="dot" w:pos="9062"/>
            </w:tabs>
            <w:rPr>
              <w:rFonts w:eastAsiaTheme="minorEastAsia"/>
              <w:noProof/>
              <w:lang w:eastAsia="nb-NO"/>
            </w:rPr>
          </w:pPr>
          <w:r w:rsidRPr="00581C40">
            <w:rPr>
              <w:rFonts w:cstheme="minorHAnsi"/>
            </w:rPr>
            <w:fldChar w:fldCharType="begin"/>
          </w:r>
          <w:r w:rsidRPr="00581C40">
            <w:rPr>
              <w:rFonts w:cstheme="minorHAnsi"/>
            </w:rPr>
            <w:instrText xml:space="preserve"> TOC \o "1-3" \h \z \u </w:instrText>
          </w:r>
          <w:r w:rsidRPr="00581C40">
            <w:rPr>
              <w:rFonts w:cstheme="minorHAnsi"/>
            </w:rPr>
            <w:fldChar w:fldCharType="separate"/>
          </w:r>
          <w:hyperlink w:anchor="_Toc133255063" w:history="1">
            <w:r w:rsidR="00262C93" w:rsidRPr="00BC442E">
              <w:rPr>
                <w:rStyle w:val="Hyperkobling"/>
                <w:rFonts w:cstheme="minorHAnsi"/>
                <w:b/>
                <w:bCs/>
                <w:noProof/>
              </w:rPr>
              <w:t>Lek er nødvendig for god læring</w:t>
            </w:r>
            <w:r w:rsidR="00262C93">
              <w:rPr>
                <w:noProof/>
                <w:webHidden/>
              </w:rPr>
              <w:tab/>
            </w:r>
            <w:r w:rsidR="00262C93">
              <w:rPr>
                <w:noProof/>
                <w:webHidden/>
              </w:rPr>
              <w:fldChar w:fldCharType="begin"/>
            </w:r>
            <w:r w:rsidR="00262C93">
              <w:rPr>
                <w:noProof/>
                <w:webHidden/>
              </w:rPr>
              <w:instrText xml:space="preserve"> PAGEREF _Toc133255063 \h </w:instrText>
            </w:r>
            <w:r w:rsidR="00262C93">
              <w:rPr>
                <w:noProof/>
                <w:webHidden/>
              </w:rPr>
            </w:r>
            <w:r w:rsidR="00262C93">
              <w:rPr>
                <w:noProof/>
                <w:webHidden/>
              </w:rPr>
              <w:fldChar w:fldCharType="separate"/>
            </w:r>
            <w:r w:rsidR="00906113">
              <w:rPr>
                <w:noProof/>
                <w:webHidden/>
              </w:rPr>
              <w:t>2</w:t>
            </w:r>
            <w:r w:rsidR="00262C93">
              <w:rPr>
                <w:noProof/>
                <w:webHidden/>
              </w:rPr>
              <w:fldChar w:fldCharType="end"/>
            </w:r>
          </w:hyperlink>
        </w:p>
        <w:p w14:paraId="439BD8C7" w14:textId="6B2A5D2F" w:rsidR="00262C93" w:rsidRDefault="00262C93">
          <w:pPr>
            <w:pStyle w:val="INNH1"/>
            <w:tabs>
              <w:tab w:val="right" w:leader="dot" w:pos="9062"/>
            </w:tabs>
            <w:rPr>
              <w:rFonts w:eastAsiaTheme="minorEastAsia"/>
              <w:noProof/>
              <w:lang w:eastAsia="nb-NO"/>
            </w:rPr>
          </w:pPr>
          <w:hyperlink w:anchor="_Toc133255064" w:history="1">
            <w:r w:rsidRPr="00BC442E">
              <w:rPr>
                <w:rStyle w:val="Hyperkobling"/>
                <w:rFonts w:eastAsia="Times New Roman" w:cstheme="minorHAnsi"/>
                <w:b/>
                <w:bCs/>
                <w:noProof/>
              </w:rPr>
              <w:t>KrF vil ha tydelige rammer for barns skjermbruk og sosiale</w:t>
            </w:r>
            <w:r>
              <w:rPr>
                <w:noProof/>
                <w:webHidden/>
              </w:rPr>
              <w:tab/>
            </w:r>
            <w:r>
              <w:rPr>
                <w:noProof/>
                <w:webHidden/>
              </w:rPr>
              <w:fldChar w:fldCharType="begin"/>
            </w:r>
            <w:r>
              <w:rPr>
                <w:noProof/>
                <w:webHidden/>
              </w:rPr>
              <w:instrText xml:space="preserve"> PAGEREF _Toc133255064 \h </w:instrText>
            </w:r>
            <w:r>
              <w:rPr>
                <w:noProof/>
                <w:webHidden/>
              </w:rPr>
            </w:r>
            <w:r>
              <w:rPr>
                <w:noProof/>
                <w:webHidden/>
              </w:rPr>
              <w:fldChar w:fldCharType="separate"/>
            </w:r>
            <w:r w:rsidR="00906113">
              <w:rPr>
                <w:noProof/>
                <w:webHidden/>
              </w:rPr>
              <w:t>4</w:t>
            </w:r>
            <w:r>
              <w:rPr>
                <w:noProof/>
                <w:webHidden/>
              </w:rPr>
              <w:fldChar w:fldCharType="end"/>
            </w:r>
          </w:hyperlink>
        </w:p>
        <w:p w14:paraId="4CD82C73" w14:textId="374F8C2A" w:rsidR="00262C93" w:rsidRDefault="00262C93">
          <w:pPr>
            <w:pStyle w:val="INNH1"/>
            <w:tabs>
              <w:tab w:val="right" w:leader="dot" w:pos="9062"/>
            </w:tabs>
            <w:rPr>
              <w:rFonts w:eastAsiaTheme="minorEastAsia"/>
              <w:noProof/>
              <w:lang w:eastAsia="nb-NO"/>
            </w:rPr>
          </w:pPr>
          <w:hyperlink w:anchor="_Toc133255065" w:history="1">
            <w:r w:rsidRPr="00BC442E">
              <w:rPr>
                <w:rStyle w:val="Hyperkobling"/>
                <w:rFonts w:eastAsia="Times New Roman" w:cstheme="minorHAnsi"/>
                <w:b/>
                <w:bCs/>
                <w:noProof/>
              </w:rPr>
              <w:t>Barnekvote</w:t>
            </w:r>
            <w:r>
              <w:rPr>
                <w:noProof/>
                <w:webHidden/>
              </w:rPr>
              <w:tab/>
            </w:r>
            <w:r>
              <w:rPr>
                <w:noProof/>
                <w:webHidden/>
              </w:rPr>
              <w:fldChar w:fldCharType="begin"/>
            </w:r>
            <w:r>
              <w:rPr>
                <w:noProof/>
                <w:webHidden/>
              </w:rPr>
              <w:instrText xml:space="preserve"> PAGEREF _Toc133255065 \h </w:instrText>
            </w:r>
            <w:r>
              <w:rPr>
                <w:noProof/>
                <w:webHidden/>
              </w:rPr>
            </w:r>
            <w:r>
              <w:rPr>
                <w:noProof/>
                <w:webHidden/>
              </w:rPr>
              <w:fldChar w:fldCharType="separate"/>
            </w:r>
            <w:r w:rsidR="00906113">
              <w:rPr>
                <w:noProof/>
                <w:webHidden/>
              </w:rPr>
              <w:t>6</w:t>
            </w:r>
            <w:r>
              <w:rPr>
                <w:noProof/>
                <w:webHidden/>
              </w:rPr>
              <w:fldChar w:fldCharType="end"/>
            </w:r>
          </w:hyperlink>
        </w:p>
        <w:p w14:paraId="1C2E0FAC" w14:textId="624025AD" w:rsidR="00262C93" w:rsidRDefault="00262C93">
          <w:pPr>
            <w:pStyle w:val="INNH1"/>
            <w:tabs>
              <w:tab w:val="right" w:leader="dot" w:pos="9062"/>
            </w:tabs>
            <w:rPr>
              <w:rFonts w:eastAsiaTheme="minorEastAsia"/>
              <w:noProof/>
              <w:lang w:eastAsia="nb-NO"/>
            </w:rPr>
          </w:pPr>
          <w:hyperlink w:anchor="_Toc133255066" w:history="1">
            <w:r w:rsidRPr="00BC442E">
              <w:rPr>
                <w:rStyle w:val="Hyperkobling"/>
                <w:rFonts w:cstheme="minorHAnsi"/>
                <w:b/>
                <w:bCs/>
                <w:noProof/>
              </w:rPr>
              <w:t>En trygg og sterk helsetjeneste</w:t>
            </w:r>
            <w:r>
              <w:rPr>
                <w:noProof/>
                <w:webHidden/>
              </w:rPr>
              <w:tab/>
            </w:r>
            <w:r>
              <w:rPr>
                <w:noProof/>
                <w:webHidden/>
              </w:rPr>
              <w:fldChar w:fldCharType="begin"/>
            </w:r>
            <w:r>
              <w:rPr>
                <w:noProof/>
                <w:webHidden/>
              </w:rPr>
              <w:instrText xml:space="preserve"> PAGEREF _Toc133255066 \h </w:instrText>
            </w:r>
            <w:r>
              <w:rPr>
                <w:noProof/>
                <w:webHidden/>
              </w:rPr>
            </w:r>
            <w:r>
              <w:rPr>
                <w:noProof/>
                <w:webHidden/>
              </w:rPr>
              <w:fldChar w:fldCharType="separate"/>
            </w:r>
            <w:r w:rsidR="00906113">
              <w:rPr>
                <w:noProof/>
                <w:webHidden/>
              </w:rPr>
              <w:t>8</w:t>
            </w:r>
            <w:r>
              <w:rPr>
                <w:noProof/>
                <w:webHidden/>
              </w:rPr>
              <w:fldChar w:fldCharType="end"/>
            </w:r>
          </w:hyperlink>
        </w:p>
        <w:p w14:paraId="2E1BEF6F" w14:textId="5942EA94" w:rsidR="00262C93" w:rsidRDefault="00262C93">
          <w:pPr>
            <w:pStyle w:val="INNH1"/>
            <w:tabs>
              <w:tab w:val="right" w:leader="dot" w:pos="9062"/>
            </w:tabs>
            <w:rPr>
              <w:rFonts w:eastAsiaTheme="minorEastAsia"/>
              <w:noProof/>
              <w:lang w:eastAsia="nb-NO"/>
            </w:rPr>
          </w:pPr>
          <w:hyperlink w:anchor="_Toc133255067" w:history="1">
            <w:r w:rsidRPr="00BC442E">
              <w:rPr>
                <w:rStyle w:val="Hyperkobling"/>
                <w:rFonts w:eastAsia="Times New Roman" w:cstheme="minorHAnsi"/>
                <w:b/>
                <w:bCs/>
                <w:noProof/>
              </w:rPr>
              <w:t>Klimakrisen krever handling nå!</w:t>
            </w:r>
            <w:r>
              <w:rPr>
                <w:noProof/>
                <w:webHidden/>
              </w:rPr>
              <w:tab/>
            </w:r>
            <w:r>
              <w:rPr>
                <w:noProof/>
                <w:webHidden/>
              </w:rPr>
              <w:fldChar w:fldCharType="begin"/>
            </w:r>
            <w:r>
              <w:rPr>
                <w:noProof/>
                <w:webHidden/>
              </w:rPr>
              <w:instrText xml:space="preserve"> PAGEREF _Toc133255067 \h </w:instrText>
            </w:r>
            <w:r>
              <w:rPr>
                <w:noProof/>
                <w:webHidden/>
              </w:rPr>
            </w:r>
            <w:r>
              <w:rPr>
                <w:noProof/>
                <w:webHidden/>
              </w:rPr>
              <w:fldChar w:fldCharType="separate"/>
            </w:r>
            <w:r w:rsidR="00906113">
              <w:rPr>
                <w:noProof/>
                <w:webHidden/>
              </w:rPr>
              <w:t>10</w:t>
            </w:r>
            <w:r>
              <w:rPr>
                <w:noProof/>
                <w:webHidden/>
              </w:rPr>
              <w:fldChar w:fldCharType="end"/>
            </w:r>
          </w:hyperlink>
        </w:p>
        <w:p w14:paraId="00BD46C7" w14:textId="3E60F7E4" w:rsidR="00262C93" w:rsidRDefault="00262C93">
          <w:pPr>
            <w:pStyle w:val="INNH1"/>
            <w:tabs>
              <w:tab w:val="right" w:leader="dot" w:pos="9062"/>
            </w:tabs>
            <w:rPr>
              <w:rFonts w:eastAsiaTheme="minorEastAsia"/>
              <w:noProof/>
              <w:lang w:eastAsia="nb-NO"/>
            </w:rPr>
          </w:pPr>
          <w:hyperlink w:anchor="_Toc133255068" w:history="1">
            <w:r w:rsidRPr="00BC442E">
              <w:rPr>
                <w:rStyle w:val="Hyperkobling"/>
                <w:rFonts w:eastAsia="Times New Roman" w:cstheme="minorHAnsi"/>
                <w:b/>
                <w:bCs/>
                <w:noProof/>
                <w:lang w:val="nn-NO"/>
              </w:rPr>
              <w:t>KrF krev: Nasjonalt partnarskap for å ta igjen vedlikehaldsetterslepet</w:t>
            </w:r>
            <w:r>
              <w:rPr>
                <w:noProof/>
                <w:webHidden/>
              </w:rPr>
              <w:tab/>
            </w:r>
            <w:r>
              <w:rPr>
                <w:noProof/>
                <w:webHidden/>
              </w:rPr>
              <w:fldChar w:fldCharType="begin"/>
            </w:r>
            <w:r>
              <w:rPr>
                <w:noProof/>
                <w:webHidden/>
              </w:rPr>
              <w:instrText xml:space="preserve"> PAGEREF _Toc133255068 \h </w:instrText>
            </w:r>
            <w:r>
              <w:rPr>
                <w:noProof/>
                <w:webHidden/>
              </w:rPr>
            </w:r>
            <w:r>
              <w:rPr>
                <w:noProof/>
                <w:webHidden/>
              </w:rPr>
              <w:fldChar w:fldCharType="separate"/>
            </w:r>
            <w:r w:rsidR="00906113">
              <w:rPr>
                <w:noProof/>
                <w:webHidden/>
              </w:rPr>
              <w:t>12</w:t>
            </w:r>
            <w:r>
              <w:rPr>
                <w:noProof/>
                <w:webHidden/>
              </w:rPr>
              <w:fldChar w:fldCharType="end"/>
            </w:r>
          </w:hyperlink>
        </w:p>
        <w:p w14:paraId="7850DE69" w14:textId="502A4AF7" w:rsidR="00262C93" w:rsidRDefault="00262C93">
          <w:pPr>
            <w:pStyle w:val="INNH1"/>
            <w:tabs>
              <w:tab w:val="right" w:leader="dot" w:pos="9062"/>
            </w:tabs>
            <w:rPr>
              <w:rFonts w:eastAsiaTheme="minorEastAsia"/>
              <w:noProof/>
              <w:lang w:eastAsia="nb-NO"/>
            </w:rPr>
          </w:pPr>
          <w:hyperlink w:anchor="_Toc133255069" w:history="1">
            <w:r w:rsidRPr="00BC442E">
              <w:rPr>
                <w:rStyle w:val="Hyperkobling"/>
                <w:rFonts w:eastAsia="Times New Roman" w:cstheme="minorHAnsi"/>
                <w:b/>
                <w:bCs/>
                <w:noProof/>
              </w:rPr>
              <w:t>Politiet må få verktøy i kampen mot narkotika</w:t>
            </w:r>
            <w:r>
              <w:rPr>
                <w:noProof/>
                <w:webHidden/>
              </w:rPr>
              <w:tab/>
            </w:r>
            <w:r>
              <w:rPr>
                <w:noProof/>
                <w:webHidden/>
              </w:rPr>
              <w:fldChar w:fldCharType="begin"/>
            </w:r>
            <w:r>
              <w:rPr>
                <w:noProof/>
                <w:webHidden/>
              </w:rPr>
              <w:instrText xml:space="preserve"> PAGEREF _Toc133255069 \h </w:instrText>
            </w:r>
            <w:r>
              <w:rPr>
                <w:noProof/>
                <w:webHidden/>
              </w:rPr>
            </w:r>
            <w:r>
              <w:rPr>
                <w:noProof/>
                <w:webHidden/>
              </w:rPr>
              <w:fldChar w:fldCharType="separate"/>
            </w:r>
            <w:r w:rsidR="00906113">
              <w:rPr>
                <w:noProof/>
                <w:webHidden/>
              </w:rPr>
              <w:t>13</w:t>
            </w:r>
            <w:r>
              <w:rPr>
                <w:noProof/>
                <w:webHidden/>
              </w:rPr>
              <w:fldChar w:fldCharType="end"/>
            </w:r>
          </w:hyperlink>
        </w:p>
        <w:p w14:paraId="51716319" w14:textId="41E1615A" w:rsidR="00262C93" w:rsidRDefault="00262C93">
          <w:pPr>
            <w:pStyle w:val="INNH1"/>
            <w:tabs>
              <w:tab w:val="right" w:leader="dot" w:pos="9062"/>
            </w:tabs>
            <w:rPr>
              <w:rFonts w:eastAsiaTheme="minorEastAsia"/>
              <w:noProof/>
              <w:lang w:eastAsia="nb-NO"/>
            </w:rPr>
          </w:pPr>
          <w:hyperlink w:anchor="_Toc133255070" w:history="1">
            <w:r w:rsidRPr="00BC442E">
              <w:rPr>
                <w:rStyle w:val="Hyperkobling"/>
                <w:rFonts w:eastAsia="Times New Roman" w:cstheme="minorHAnsi"/>
                <w:b/>
                <w:bCs/>
                <w:noProof/>
              </w:rPr>
              <w:t>Tid til det viktigste</w:t>
            </w:r>
            <w:r>
              <w:rPr>
                <w:noProof/>
                <w:webHidden/>
              </w:rPr>
              <w:tab/>
            </w:r>
            <w:r>
              <w:rPr>
                <w:noProof/>
                <w:webHidden/>
              </w:rPr>
              <w:fldChar w:fldCharType="begin"/>
            </w:r>
            <w:r>
              <w:rPr>
                <w:noProof/>
                <w:webHidden/>
              </w:rPr>
              <w:instrText xml:space="preserve"> PAGEREF _Toc133255070 \h </w:instrText>
            </w:r>
            <w:r>
              <w:rPr>
                <w:noProof/>
                <w:webHidden/>
              </w:rPr>
            </w:r>
            <w:r>
              <w:rPr>
                <w:noProof/>
                <w:webHidden/>
              </w:rPr>
              <w:fldChar w:fldCharType="separate"/>
            </w:r>
            <w:r w:rsidR="00906113">
              <w:rPr>
                <w:noProof/>
                <w:webHidden/>
              </w:rPr>
              <w:t>15</w:t>
            </w:r>
            <w:r>
              <w:rPr>
                <w:noProof/>
                <w:webHidden/>
              </w:rPr>
              <w:fldChar w:fldCharType="end"/>
            </w:r>
          </w:hyperlink>
        </w:p>
        <w:p w14:paraId="05F38C54" w14:textId="580EE2AA" w:rsidR="00262C93" w:rsidRDefault="00262C93">
          <w:pPr>
            <w:pStyle w:val="INNH1"/>
            <w:tabs>
              <w:tab w:val="right" w:leader="dot" w:pos="9062"/>
            </w:tabs>
            <w:rPr>
              <w:rFonts w:eastAsiaTheme="minorEastAsia"/>
              <w:noProof/>
              <w:lang w:eastAsia="nb-NO"/>
            </w:rPr>
          </w:pPr>
          <w:hyperlink w:anchor="_Toc133255071" w:history="1">
            <w:r w:rsidRPr="00BC442E">
              <w:rPr>
                <w:rStyle w:val="Hyperkobling"/>
                <w:rFonts w:eastAsia="Times New Roman" w:cstheme="minorHAnsi"/>
                <w:b/>
                <w:bCs/>
                <w:noProof/>
                <w:lang w:val="nn-NO"/>
              </w:rPr>
              <w:t>Er det i ferd med å bli litt livssynstrangt i samfunnet vårt?</w:t>
            </w:r>
            <w:r>
              <w:rPr>
                <w:noProof/>
                <w:webHidden/>
              </w:rPr>
              <w:tab/>
            </w:r>
            <w:r>
              <w:rPr>
                <w:noProof/>
                <w:webHidden/>
              </w:rPr>
              <w:fldChar w:fldCharType="begin"/>
            </w:r>
            <w:r>
              <w:rPr>
                <w:noProof/>
                <w:webHidden/>
              </w:rPr>
              <w:instrText xml:space="preserve"> PAGEREF _Toc133255071 \h </w:instrText>
            </w:r>
            <w:r>
              <w:rPr>
                <w:noProof/>
                <w:webHidden/>
              </w:rPr>
            </w:r>
            <w:r>
              <w:rPr>
                <w:noProof/>
                <w:webHidden/>
              </w:rPr>
              <w:fldChar w:fldCharType="separate"/>
            </w:r>
            <w:r w:rsidR="00906113">
              <w:rPr>
                <w:noProof/>
                <w:webHidden/>
              </w:rPr>
              <w:t>17</w:t>
            </w:r>
            <w:r>
              <w:rPr>
                <w:noProof/>
                <w:webHidden/>
              </w:rPr>
              <w:fldChar w:fldCharType="end"/>
            </w:r>
          </w:hyperlink>
        </w:p>
        <w:p w14:paraId="6B5B289D" w14:textId="6ADF2ABB" w:rsidR="00262C93" w:rsidRDefault="00262C93">
          <w:pPr>
            <w:pStyle w:val="INNH1"/>
            <w:tabs>
              <w:tab w:val="right" w:leader="dot" w:pos="9062"/>
            </w:tabs>
            <w:rPr>
              <w:rFonts w:eastAsiaTheme="minorEastAsia"/>
              <w:noProof/>
              <w:lang w:eastAsia="nb-NO"/>
            </w:rPr>
          </w:pPr>
          <w:hyperlink w:anchor="_Toc133255072" w:history="1">
            <w:r w:rsidRPr="00BC442E">
              <w:rPr>
                <w:rStyle w:val="Hyperkobling"/>
                <w:rFonts w:eastAsia="Times New Roman" w:cstheme="minorHAnsi"/>
                <w:b/>
                <w:bCs/>
                <w:noProof/>
                <w:lang w:val="nn-NO"/>
              </w:rPr>
              <w:t>Gje dei tid til sorg</w:t>
            </w:r>
            <w:r>
              <w:rPr>
                <w:noProof/>
                <w:webHidden/>
              </w:rPr>
              <w:tab/>
            </w:r>
            <w:r>
              <w:rPr>
                <w:noProof/>
                <w:webHidden/>
              </w:rPr>
              <w:fldChar w:fldCharType="begin"/>
            </w:r>
            <w:r>
              <w:rPr>
                <w:noProof/>
                <w:webHidden/>
              </w:rPr>
              <w:instrText xml:space="preserve"> PAGEREF _Toc133255072 \h </w:instrText>
            </w:r>
            <w:r>
              <w:rPr>
                <w:noProof/>
                <w:webHidden/>
              </w:rPr>
            </w:r>
            <w:r>
              <w:rPr>
                <w:noProof/>
                <w:webHidden/>
              </w:rPr>
              <w:fldChar w:fldCharType="separate"/>
            </w:r>
            <w:r w:rsidR="00906113">
              <w:rPr>
                <w:noProof/>
                <w:webHidden/>
              </w:rPr>
              <w:t>18</w:t>
            </w:r>
            <w:r>
              <w:rPr>
                <w:noProof/>
                <w:webHidden/>
              </w:rPr>
              <w:fldChar w:fldCharType="end"/>
            </w:r>
          </w:hyperlink>
        </w:p>
        <w:p w14:paraId="2331EE6C" w14:textId="0C5A2F0A" w:rsidR="00262C93" w:rsidRDefault="00262C93">
          <w:pPr>
            <w:pStyle w:val="INNH1"/>
            <w:tabs>
              <w:tab w:val="right" w:leader="dot" w:pos="9062"/>
            </w:tabs>
            <w:rPr>
              <w:rFonts w:eastAsiaTheme="minorEastAsia"/>
              <w:noProof/>
              <w:lang w:eastAsia="nb-NO"/>
            </w:rPr>
          </w:pPr>
          <w:hyperlink w:anchor="_Toc133255073" w:history="1">
            <w:r w:rsidRPr="00BC442E">
              <w:rPr>
                <w:rStyle w:val="Hyperkobling"/>
                <w:rFonts w:eastAsia="Times New Roman" w:cstheme="minorHAnsi"/>
                <w:b/>
                <w:bCs/>
                <w:noProof/>
              </w:rPr>
              <w:t>Vi trenger gode og forutsigbare rammer for det lokale næringslivet – ja til et samfunn som bygges nedenfra!</w:t>
            </w:r>
            <w:r>
              <w:rPr>
                <w:noProof/>
                <w:webHidden/>
              </w:rPr>
              <w:tab/>
            </w:r>
            <w:r>
              <w:rPr>
                <w:noProof/>
                <w:webHidden/>
              </w:rPr>
              <w:fldChar w:fldCharType="begin"/>
            </w:r>
            <w:r>
              <w:rPr>
                <w:noProof/>
                <w:webHidden/>
              </w:rPr>
              <w:instrText xml:space="preserve"> PAGEREF _Toc133255073 \h </w:instrText>
            </w:r>
            <w:r>
              <w:rPr>
                <w:noProof/>
                <w:webHidden/>
              </w:rPr>
            </w:r>
            <w:r>
              <w:rPr>
                <w:noProof/>
                <w:webHidden/>
              </w:rPr>
              <w:fldChar w:fldCharType="separate"/>
            </w:r>
            <w:r w:rsidR="00906113">
              <w:rPr>
                <w:noProof/>
                <w:webHidden/>
              </w:rPr>
              <w:t>19</w:t>
            </w:r>
            <w:r>
              <w:rPr>
                <w:noProof/>
                <w:webHidden/>
              </w:rPr>
              <w:fldChar w:fldCharType="end"/>
            </w:r>
          </w:hyperlink>
        </w:p>
        <w:p w14:paraId="4D94618D" w14:textId="6630309B" w:rsidR="00262C93" w:rsidRDefault="00262C93">
          <w:pPr>
            <w:pStyle w:val="INNH1"/>
            <w:tabs>
              <w:tab w:val="right" w:leader="dot" w:pos="9062"/>
            </w:tabs>
            <w:rPr>
              <w:rFonts w:eastAsiaTheme="minorEastAsia"/>
              <w:noProof/>
              <w:lang w:eastAsia="nb-NO"/>
            </w:rPr>
          </w:pPr>
          <w:hyperlink w:anchor="_Toc133255074" w:history="1">
            <w:r w:rsidRPr="00BC442E">
              <w:rPr>
                <w:rStyle w:val="Hyperkobling"/>
                <w:rFonts w:eastAsia="Times New Roman" w:cstheme="minorHAnsi"/>
                <w:b/>
                <w:bCs/>
                <w:noProof/>
              </w:rPr>
              <w:t>Kvinnehelsemilliard nå!</w:t>
            </w:r>
            <w:r>
              <w:rPr>
                <w:noProof/>
                <w:webHidden/>
              </w:rPr>
              <w:tab/>
            </w:r>
            <w:r>
              <w:rPr>
                <w:noProof/>
                <w:webHidden/>
              </w:rPr>
              <w:fldChar w:fldCharType="begin"/>
            </w:r>
            <w:r>
              <w:rPr>
                <w:noProof/>
                <w:webHidden/>
              </w:rPr>
              <w:instrText xml:space="preserve"> PAGEREF _Toc133255074 \h </w:instrText>
            </w:r>
            <w:r>
              <w:rPr>
                <w:noProof/>
                <w:webHidden/>
              </w:rPr>
            </w:r>
            <w:r>
              <w:rPr>
                <w:noProof/>
                <w:webHidden/>
              </w:rPr>
              <w:fldChar w:fldCharType="separate"/>
            </w:r>
            <w:r w:rsidR="00906113">
              <w:rPr>
                <w:noProof/>
                <w:webHidden/>
              </w:rPr>
              <w:t>21</w:t>
            </w:r>
            <w:r>
              <w:rPr>
                <w:noProof/>
                <w:webHidden/>
              </w:rPr>
              <w:fldChar w:fldCharType="end"/>
            </w:r>
          </w:hyperlink>
        </w:p>
        <w:p w14:paraId="506F4087" w14:textId="739EDE20" w:rsidR="00262C93" w:rsidRDefault="00262C93">
          <w:pPr>
            <w:pStyle w:val="INNH1"/>
            <w:tabs>
              <w:tab w:val="right" w:leader="dot" w:pos="9062"/>
            </w:tabs>
            <w:rPr>
              <w:rFonts w:eastAsiaTheme="minorEastAsia"/>
              <w:noProof/>
              <w:lang w:eastAsia="nb-NO"/>
            </w:rPr>
          </w:pPr>
          <w:hyperlink w:anchor="_Toc133255075" w:history="1">
            <w:r w:rsidRPr="00BC442E">
              <w:rPr>
                <w:rStyle w:val="Hyperkobling"/>
                <w:rFonts w:eastAsia="Times New Roman" w:cstheme="minorHAnsi"/>
                <w:b/>
                <w:bCs/>
                <w:noProof/>
              </w:rPr>
              <w:t>Hei frem frivilligheten og stopp raseringen av ideelle og private aktører</w:t>
            </w:r>
            <w:r>
              <w:rPr>
                <w:noProof/>
                <w:webHidden/>
              </w:rPr>
              <w:tab/>
            </w:r>
            <w:r>
              <w:rPr>
                <w:noProof/>
                <w:webHidden/>
              </w:rPr>
              <w:fldChar w:fldCharType="begin"/>
            </w:r>
            <w:r>
              <w:rPr>
                <w:noProof/>
                <w:webHidden/>
              </w:rPr>
              <w:instrText xml:space="preserve"> PAGEREF _Toc133255075 \h </w:instrText>
            </w:r>
            <w:r>
              <w:rPr>
                <w:noProof/>
                <w:webHidden/>
              </w:rPr>
            </w:r>
            <w:r>
              <w:rPr>
                <w:noProof/>
                <w:webHidden/>
              </w:rPr>
              <w:fldChar w:fldCharType="separate"/>
            </w:r>
            <w:r w:rsidR="00906113">
              <w:rPr>
                <w:noProof/>
                <w:webHidden/>
              </w:rPr>
              <w:t>23</w:t>
            </w:r>
            <w:r>
              <w:rPr>
                <w:noProof/>
                <w:webHidden/>
              </w:rPr>
              <w:fldChar w:fldCharType="end"/>
            </w:r>
          </w:hyperlink>
        </w:p>
        <w:p w14:paraId="570B60DF" w14:textId="4805E829" w:rsidR="00262C93" w:rsidRDefault="00262C93">
          <w:pPr>
            <w:pStyle w:val="INNH1"/>
            <w:tabs>
              <w:tab w:val="right" w:leader="dot" w:pos="9062"/>
            </w:tabs>
            <w:rPr>
              <w:rFonts w:eastAsiaTheme="minorEastAsia"/>
              <w:noProof/>
              <w:lang w:eastAsia="nb-NO"/>
            </w:rPr>
          </w:pPr>
          <w:hyperlink w:anchor="_Toc133255076" w:history="1">
            <w:r w:rsidRPr="00BC442E">
              <w:rPr>
                <w:rStyle w:val="Hyperkobling"/>
                <w:rFonts w:eastAsia="Times New Roman" w:cstheme="minorHAnsi"/>
                <w:b/>
                <w:bCs/>
                <w:noProof/>
              </w:rPr>
              <w:t>Klimakrisen krever en kraftig energisatsing!</w:t>
            </w:r>
            <w:r>
              <w:rPr>
                <w:noProof/>
                <w:webHidden/>
              </w:rPr>
              <w:tab/>
            </w:r>
            <w:r>
              <w:rPr>
                <w:noProof/>
                <w:webHidden/>
              </w:rPr>
              <w:fldChar w:fldCharType="begin"/>
            </w:r>
            <w:r>
              <w:rPr>
                <w:noProof/>
                <w:webHidden/>
              </w:rPr>
              <w:instrText xml:space="preserve"> PAGEREF _Toc133255076 \h </w:instrText>
            </w:r>
            <w:r>
              <w:rPr>
                <w:noProof/>
                <w:webHidden/>
              </w:rPr>
            </w:r>
            <w:r>
              <w:rPr>
                <w:noProof/>
                <w:webHidden/>
              </w:rPr>
              <w:fldChar w:fldCharType="separate"/>
            </w:r>
            <w:r w:rsidR="00906113">
              <w:rPr>
                <w:noProof/>
                <w:webHidden/>
              </w:rPr>
              <w:t>25</w:t>
            </w:r>
            <w:r>
              <w:rPr>
                <w:noProof/>
                <w:webHidden/>
              </w:rPr>
              <w:fldChar w:fldCharType="end"/>
            </w:r>
          </w:hyperlink>
        </w:p>
        <w:p w14:paraId="6A901F14" w14:textId="42A8D7BD" w:rsidR="00262C93" w:rsidRDefault="00262C93">
          <w:pPr>
            <w:pStyle w:val="INNH1"/>
            <w:tabs>
              <w:tab w:val="right" w:leader="dot" w:pos="9062"/>
            </w:tabs>
            <w:rPr>
              <w:rFonts w:eastAsiaTheme="minorEastAsia"/>
              <w:noProof/>
              <w:lang w:eastAsia="nb-NO"/>
            </w:rPr>
          </w:pPr>
          <w:hyperlink w:anchor="_Toc133255077" w:history="1">
            <w:r w:rsidRPr="00BC442E">
              <w:rPr>
                <w:rStyle w:val="Hyperkobling"/>
                <w:rFonts w:cstheme="minorHAnsi"/>
                <w:b/>
                <w:bCs/>
                <w:noProof/>
              </w:rPr>
              <w:t>Familie i ny kultur</w:t>
            </w:r>
            <w:r>
              <w:rPr>
                <w:noProof/>
                <w:webHidden/>
              </w:rPr>
              <w:tab/>
            </w:r>
            <w:r>
              <w:rPr>
                <w:noProof/>
                <w:webHidden/>
              </w:rPr>
              <w:fldChar w:fldCharType="begin"/>
            </w:r>
            <w:r>
              <w:rPr>
                <w:noProof/>
                <w:webHidden/>
              </w:rPr>
              <w:instrText xml:space="preserve"> PAGEREF _Toc133255077 \h </w:instrText>
            </w:r>
            <w:r>
              <w:rPr>
                <w:noProof/>
                <w:webHidden/>
              </w:rPr>
            </w:r>
            <w:r>
              <w:rPr>
                <w:noProof/>
                <w:webHidden/>
              </w:rPr>
              <w:fldChar w:fldCharType="separate"/>
            </w:r>
            <w:r w:rsidR="00906113">
              <w:rPr>
                <w:noProof/>
                <w:webHidden/>
              </w:rPr>
              <w:t>27</w:t>
            </w:r>
            <w:r>
              <w:rPr>
                <w:noProof/>
                <w:webHidden/>
              </w:rPr>
              <w:fldChar w:fldCharType="end"/>
            </w:r>
          </w:hyperlink>
        </w:p>
        <w:p w14:paraId="1BB74A20" w14:textId="36053AD4" w:rsidR="00894807" w:rsidRPr="00581C40" w:rsidRDefault="00894807" w:rsidP="00262C93">
          <w:pPr>
            <w:spacing w:line="276" w:lineRule="auto"/>
            <w:rPr>
              <w:rFonts w:cstheme="minorHAnsi"/>
            </w:rPr>
          </w:pPr>
          <w:r w:rsidRPr="00581C40">
            <w:rPr>
              <w:rFonts w:cstheme="minorHAnsi"/>
              <w:b/>
              <w:bCs/>
            </w:rPr>
            <w:fldChar w:fldCharType="end"/>
          </w:r>
        </w:p>
      </w:sdtContent>
    </w:sdt>
    <w:p w14:paraId="44755546" w14:textId="77777777" w:rsidR="00BE7BC7" w:rsidRPr="00581C40" w:rsidRDefault="00BE7BC7" w:rsidP="00262C93">
      <w:pPr>
        <w:spacing w:line="276" w:lineRule="auto"/>
        <w:rPr>
          <w:rFonts w:cstheme="minorHAnsi"/>
          <w:b/>
          <w:bCs/>
          <w:color w:val="FF0000"/>
          <w:kern w:val="36"/>
          <w:sz w:val="32"/>
          <w:szCs w:val="32"/>
        </w:rPr>
      </w:pPr>
      <w:bookmarkStart w:id="0" w:name="_Toc132199153"/>
      <w:r w:rsidRPr="00581C40">
        <w:rPr>
          <w:rFonts w:cstheme="minorHAnsi"/>
          <w:b/>
          <w:bCs/>
          <w:color w:val="FF0000"/>
        </w:rPr>
        <w:br w:type="page"/>
      </w:r>
    </w:p>
    <w:p w14:paraId="691EE719" w14:textId="39386B33" w:rsidR="00894807" w:rsidRPr="00581C40" w:rsidRDefault="00894807" w:rsidP="00262C93">
      <w:pPr>
        <w:pStyle w:val="Overskrift1"/>
        <w:spacing w:line="276" w:lineRule="auto"/>
        <w:rPr>
          <w:rFonts w:asciiTheme="minorHAnsi" w:hAnsiTheme="minorHAnsi" w:cstheme="minorHAnsi"/>
          <w:b/>
          <w:bCs/>
          <w:color w:val="FF0000"/>
        </w:rPr>
      </w:pPr>
      <w:bookmarkStart w:id="1" w:name="_Toc133255063"/>
      <w:r w:rsidRPr="00581C40">
        <w:rPr>
          <w:rFonts w:asciiTheme="minorHAnsi" w:hAnsiTheme="minorHAnsi" w:cstheme="minorHAnsi"/>
          <w:b/>
          <w:bCs/>
          <w:color w:val="FF0000"/>
        </w:rPr>
        <w:lastRenderedPageBreak/>
        <w:t>Lek er nødvendig for god læring</w:t>
      </w:r>
      <w:bookmarkEnd w:id="0"/>
      <w:bookmarkEnd w:id="1"/>
    </w:p>
    <w:p w14:paraId="1F8F019B" w14:textId="77777777" w:rsidR="00894807" w:rsidRPr="00581C40" w:rsidRDefault="00894807" w:rsidP="00262C93">
      <w:pPr>
        <w:spacing w:line="276" w:lineRule="auto"/>
        <w:rPr>
          <w:rFonts w:cstheme="minorHAnsi"/>
        </w:rPr>
      </w:pPr>
      <w:r w:rsidRPr="00581C40">
        <w:rPr>
          <w:rFonts w:cstheme="minorHAnsi"/>
        </w:rPr>
        <w:t xml:space="preserve">«Mer lek, praktisk læring, kritisk tenkning og dybdelæring» var overskriften da den nye læreplanen, fagfornyelsen, ble presentert i 2019. Dette er ikke opplevelsen mange lære og elever sitter igjen med etter 3 års erfaring med ny plan. Vi vet at antall elever som opplever skolevegring og utenforskap øker. Vi må gi lærerne de redskapene de trenger for å skape mer lærelyst og aktivitet i klasserommet. </w:t>
      </w:r>
    </w:p>
    <w:p w14:paraId="4C3D6B01" w14:textId="77777777" w:rsidR="00894807" w:rsidRPr="00581C40" w:rsidRDefault="00894807" w:rsidP="00262C93">
      <w:pPr>
        <w:spacing w:line="276" w:lineRule="auto"/>
        <w:rPr>
          <w:rFonts w:cstheme="minorHAnsi"/>
        </w:rPr>
      </w:pPr>
    </w:p>
    <w:p w14:paraId="6B3EDB14" w14:textId="77777777" w:rsidR="00894807" w:rsidRPr="00581C40" w:rsidRDefault="00894807" w:rsidP="00262C93">
      <w:pPr>
        <w:spacing w:line="276" w:lineRule="auto"/>
        <w:rPr>
          <w:rFonts w:cstheme="minorHAnsi"/>
        </w:rPr>
      </w:pPr>
      <w:r w:rsidRPr="00581C40">
        <w:rPr>
          <w:rFonts w:cstheme="minorHAnsi"/>
        </w:rPr>
        <w:t xml:space="preserve">Seksårsreformen var opprinnelig tenkt å være en førskole, og fungere som en overgang til resten av utdanningsløpet. Dette er ikke den reelle situasjonen i dag. </w:t>
      </w:r>
    </w:p>
    <w:p w14:paraId="656786AC" w14:textId="77777777" w:rsidR="00894807" w:rsidRPr="00581C40" w:rsidRDefault="00894807" w:rsidP="00262C93">
      <w:pPr>
        <w:spacing w:line="276" w:lineRule="auto"/>
        <w:rPr>
          <w:rFonts w:cstheme="minorHAnsi"/>
        </w:rPr>
      </w:pPr>
    </w:p>
    <w:p w14:paraId="4FA670CA" w14:textId="77777777" w:rsidR="00894807" w:rsidRPr="00581C40" w:rsidRDefault="00894807" w:rsidP="00262C93">
      <w:pPr>
        <w:spacing w:line="276" w:lineRule="auto"/>
        <w:rPr>
          <w:rFonts w:cstheme="minorHAnsi"/>
        </w:rPr>
      </w:pPr>
      <w:r w:rsidRPr="00581C40">
        <w:rPr>
          <w:rFonts w:cstheme="minorHAnsi"/>
        </w:rPr>
        <w:t xml:space="preserve">Forskning viser at fysisk aktivitet og bevegelse øker læring. Leken kan være med på å gjøre barna mer selvstendige, ved at de lærer på egne premisser. Kommunikasjon og problemløsning utvikles bedre gjennom lek og sosial interaksjon. Dette er forebyggende for psykiske utfordringer senere i livet. KrF vil ha en egen plan for hvordan en følger opp mer praktisk undervisning i skolen, fra 1. – 10. trinn. Det handler om større pedagogisk frihet til lærerne, men det handler også om fysisk og timeplanmessig tilrettelegging fra skoleeier. </w:t>
      </w:r>
    </w:p>
    <w:p w14:paraId="3F41DC56" w14:textId="77777777" w:rsidR="00894807" w:rsidRPr="00581C40" w:rsidRDefault="00894807" w:rsidP="00262C93">
      <w:pPr>
        <w:spacing w:line="276" w:lineRule="auto"/>
        <w:rPr>
          <w:rFonts w:cstheme="minorHAnsi"/>
        </w:rPr>
      </w:pPr>
      <w:r w:rsidRPr="00581C40">
        <w:rPr>
          <w:rFonts w:cstheme="minorHAnsi"/>
        </w:rPr>
        <w:t>Økt skjermtid, både på skolen og i fritiden, bidrar til økt stillesitting hos barn og unge.  Helse Norge oppgir også at barn og unge som bruker mye tid foran skjerm i større grad rapporter om dårligere psykisk helse enn barn og unge som bruker mindre skjerm. Digitale verktøy i skolen kan ha mange positive sider. Samtidig vet vi at barn utvikler bedre leseferdigheter og leser bedre på papir, enn på skjerm. Forskning viser også at både voksne og barn lærer mer og husker bedre når en bruker håndskrift framfor tastatur. Det er viktig at elevene lærer seg en funksjonell håndskrift på skolen. Vi må gi elevene den beste forutsetning for å ta til seg kunnskap gjennom skolegangen sin. KrF mener at vi trenger en tydelig strategi for bruk av skjermtid og digitale læremidler i skolen, og gi både lærere og elever mulighet til å velge mellom digitale og analoge læremidler. Her trenger vi en god variasjon, og bør si «ja, takk» til begge deler.</w:t>
      </w:r>
    </w:p>
    <w:p w14:paraId="5CAE98BF" w14:textId="77777777" w:rsidR="00894807" w:rsidRPr="00581C40" w:rsidRDefault="00894807" w:rsidP="00262C93">
      <w:pPr>
        <w:spacing w:line="276" w:lineRule="auto"/>
        <w:rPr>
          <w:rFonts w:cstheme="minorHAnsi"/>
        </w:rPr>
      </w:pPr>
    </w:p>
    <w:p w14:paraId="3126B87F" w14:textId="77777777" w:rsidR="00894807" w:rsidRPr="00581C40" w:rsidRDefault="00894807" w:rsidP="00262C93">
      <w:pPr>
        <w:spacing w:line="276" w:lineRule="auto"/>
        <w:rPr>
          <w:rFonts w:cstheme="minorHAnsi"/>
        </w:rPr>
      </w:pPr>
      <w:r w:rsidRPr="00581C40">
        <w:rPr>
          <w:rFonts w:cstheme="minorHAnsi"/>
        </w:rPr>
        <w:t xml:space="preserve">Økt motivasjon for læring fører til økt trivsel og mindre skolevegring. Vi må gi lærere og elever de verktøyene og rammene de trenger for at en skal klare dette. Alternativet får alt for store konsekvenser – både for den enkelte som ikke får fullført skolegangen sin, men også for storsamfunnet. Krf ønsker en skolereform, der en ser hele eleven, og der fokus på mestring, aktivitet, læring og det sosiale fellesskapet blir styrket. </w:t>
      </w:r>
    </w:p>
    <w:p w14:paraId="3580A333" w14:textId="77777777" w:rsidR="00894807" w:rsidRPr="00581C40" w:rsidRDefault="00894807" w:rsidP="00262C93">
      <w:pPr>
        <w:spacing w:line="276" w:lineRule="auto"/>
        <w:rPr>
          <w:rFonts w:cstheme="minorHAnsi"/>
        </w:rPr>
      </w:pPr>
    </w:p>
    <w:p w14:paraId="2301A4CF" w14:textId="77777777" w:rsidR="00894807" w:rsidRPr="00581C40" w:rsidRDefault="00894807" w:rsidP="00262C93">
      <w:pPr>
        <w:spacing w:line="276" w:lineRule="auto"/>
        <w:rPr>
          <w:rFonts w:cstheme="minorHAnsi"/>
        </w:rPr>
      </w:pPr>
      <w:r w:rsidRPr="00581C40">
        <w:rPr>
          <w:rFonts w:cstheme="minorHAnsi"/>
        </w:rPr>
        <w:t>Kristelig Folkeparti vil være med å trygge en bedre start for barna når de begynner i barnehagen ved å legge til rette for en lengre og mer foreldreaktiv barnehagetilvenning. Folkehelseprosjektet «Liten og ny i barnehagen» er en modell for tilvenning i barnehagen som har vært innført som en forsøksordning i over 60 barnehager i Trondheim kommune (litenogny.com). Modellen har gjennom forskning i regi av NTNU i en 4-års periode vist at en mer foreldreaktiv barnehagestart med gradvis tilvenning til barnehagen i stor grad reduserer stresshormonet kortisol og medført vesentlig mindre gråt.</w:t>
      </w:r>
    </w:p>
    <w:p w14:paraId="111C6568" w14:textId="77777777" w:rsidR="00894807" w:rsidRPr="00581C40" w:rsidRDefault="00894807" w:rsidP="00262C93">
      <w:pPr>
        <w:spacing w:line="276" w:lineRule="auto"/>
        <w:rPr>
          <w:rFonts w:cstheme="minorHAnsi"/>
          <w:b/>
          <w:bCs/>
        </w:rPr>
      </w:pPr>
      <w:r w:rsidRPr="00581C40">
        <w:rPr>
          <w:rFonts w:cstheme="minorHAnsi"/>
          <w:b/>
          <w:bCs/>
        </w:rPr>
        <w:lastRenderedPageBreak/>
        <w:t>KrF vil:</w:t>
      </w:r>
    </w:p>
    <w:p w14:paraId="096AEFD8"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utarbeide egen undervisningsplan for 1ste trinn i alle kommuner. Den skal være leksefri, mer bruk av lek som undervisningsform og mindre tavleundervisning.</w:t>
      </w:r>
    </w:p>
    <w:p w14:paraId="667FF99F"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alle kommuner/skoler utarbeider en plan for hvordan en får mer fysisk aktivitet og praktisk undervisning inn på alle trinn og som en del av undervisningen i alle skolefag. </w:t>
      </w:r>
    </w:p>
    <w:p w14:paraId="569845E4"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det lages en plan for hvordan en bruke digitale læremidler i skolen.</w:t>
      </w:r>
    </w:p>
    <w:p w14:paraId="2ABE22B5"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det må være midler nok til at en kan velge mellom digitale og analoge læremidler, slik at lærere står fritt til å variere mellom disse. </w:t>
      </w:r>
    </w:p>
    <w:p w14:paraId="5B463C4A"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Arbeide for familienes frihet til å velge barnehage for sine barn, og gå mot regjeringens forslag om at kommunene skal kunne styre over kapasitet og opptak i alle barnehager og tidsavgrenset tilskudd</w:t>
      </w:r>
    </w:p>
    <w:p w14:paraId="3083C81D"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KrF vil verne likebehandling mellom offentlige, private og ideelle aktører</w:t>
      </w:r>
    </w:p>
    <w:p w14:paraId="4AA0C339"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Styrke bemanningsnormen, slik at flere ansatte er til stede sammen med barna større deler av dagen</w:t>
      </w:r>
    </w:p>
    <w:p w14:paraId="146E2E83"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Fortsatt styrke kontantstøtten, og gjøre det lettere å kombinere kontantstøtte og deltid barnehageplass</w:t>
      </w:r>
    </w:p>
    <w:p w14:paraId="61FB1208" w14:textId="7BAF7B71" w:rsidR="005509F4"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Ikke åpne for nattåpne barnehager</w:t>
      </w:r>
    </w:p>
    <w:p w14:paraId="3ACFAC78" w14:textId="77777777" w:rsidR="00E634C4" w:rsidRPr="00581C40" w:rsidRDefault="00E634C4" w:rsidP="00262C93">
      <w:pPr>
        <w:spacing w:line="276" w:lineRule="auto"/>
        <w:rPr>
          <w:rFonts w:eastAsia="Times New Roman" w:cstheme="minorHAnsi"/>
        </w:rPr>
      </w:pPr>
      <w:r w:rsidRPr="00581C40">
        <w:rPr>
          <w:rFonts w:eastAsia="Times New Roman" w:cstheme="minorHAnsi"/>
        </w:rPr>
        <w:br w:type="page"/>
      </w:r>
    </w:p>
    <w:p w14:paraId="4C185BC6" w14:textId="77777777" w:rsidR="00E634C4" w:rsidRPr="00581C40" w:rsidRDefault="00E634C4" w:rsidP="00262C93">
      <w:pPr>
        <w:pStyle w:val="Overskrift1"/>
        <w:spacing w:line="276" w:lineRule="auto"/>
        <w:rPr>
          <w:rFonts w:asciiTheme="minorHAnsi" w:eastAsia="Times New Roman" w:hAnsiTheme="minorHAnsi" w:cstheme="minorHAnsi"/>
          <w:b/>
          <w:bCs/>
          <w:color w:val="EE403A"/>
          <w:sz w:val="36"/>
          <w:szCs w:val="36"/>
        </w:rPr>
      </w:pPr>
      <w:bookmarkStart w:id="2" w:name="_Toc133255064"/>
      <w:r w:rsidRPr="00581C40">
        <w:rPr>
          <w:rFonts w:asciiTheme="minorHAnsi" w:eastAsia="Times New Roman" w:hAnsiTheme="minorHAnsi" w:cstheme="minorHAnsi"/>
          <w:b/>
          <w:bCs/>
          <w:color w:val="EE403A"/>
          <w:sz w:val="36"/>
          <w:szCs w:val="36"/>
        </w:rPr>
        <w:lastRenderedPageBreak/>
        <w:t>KrF vil ha tydelige rammer for barns skjermbruk og sosiale</w:t>
      </w:r>
      <w:bookmarkEnd w:id="2"/>
      <w:r w:rsidRPr="00581C40">
        <w:rPr>
          <w:rFonts w:asciiTheme="minorHAnsi" w:eastAsia="Times New Roman" w:hAnsiTheme="minorHAnsi" w:cstheme="minorHAnsi"/>
          <w:b/>
          <w:bCs/>
          <w:color w:val="EE403A"/>
          <w:sz w:val="36"/>
          <w:szCs w:val="36"/>
        </w:rPr>
        <w:t xml:space="preserve"> </w:t>
      </w:r>
    </w:p>
    <w:p w14:paraId="5D858F26"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 xml:space="preserve">Verden og hverdagen har blitt digital. Dette gir oss mange positive muligheter, men har også åpnet døren for digitalt utenforskap, mobbing og forverring av psykisk uhelse blant ungdom. Derfor ønsker KrF tydelige grep – til det beste for barn og unge. </w:t>
      </w:r>
    </w:p>
    <w:p w14:paraId="67D184F0"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I Norge viser Ung-HUNT-undersøkelsen at 44% av jentene rapporterer angst og depresjonssymptomer. Mot 16% av guttene.  På nittitallet var det rundt 20% av jentene og 10% av guttene som meldte om psykiske plager. Resultatene fra Ungdata viser også at en god del unge opplever å bli utsatt for seksuell trakassering. Flere adresserer dette til stor tilgang til porno.</w:t>
      </w:r>
    </w:p>
    <w:p w14:paraId="6BE5C6BF"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Årsakene er sammensatte. Nyere forskning viser blant annet at mangel på frilek kan ha bidratt til dette. Men ikke minst blir fagstemmene tydeligere og tydeligere på den klare sammenhengen mellom barn- og unges psykiske uhelse og den kraftige veksten i unges bruk av sosiale medier – som f.eks. Instagram fra rundt 2010. Tilgang og økt bruk av nettsted og apper fra Meta og andre som Snapchat og TikTok, kom i tidsrommet der en samtidig har sett en kraftig forverring av den psykiske helsen til målgruppene for disse plattformene.</w:t>
      </w:r>
    </w:p>
    <w:p w14:paraId="69068C3D"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 xml:space="preserve">KrF er opptatt av at alle barn skal ha en god og trygg oppvekst. Derfor er dette en trend vi må jobbe aktivt for å snu. Sosiale medier knytter mennesker sammen og gir bekreftelse, men også mulighet for utestengelse, digital mobbing, svekket konsentrasjonsevne og forsterket psykisk uhelse. </w:t>
      </w:r>
    </w:p>
    <w:p w14:paraId="3B3EEDEE"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Flere studier viser også en negativ sammenheng mellom bruk av digitale hjelpemidler og elevenes leseforståelse.  Når det er blant de yngste elevene den uheldige virkningen er størst, må vi ta grep. Skolene er- og skal fortsatt være en viktig arena for opplæring og bevissthet rundt nettvett og skjermbruk. Det vil fortsatt være viktig å legge til rette for digital utvikling og kompetanse for lærerene. Dette må fortsatt prioriteres. Vi vil heller ikke kvitte oss med Ipad og skjerm. Det vil være oppgaver og fag der nettopp det å bruke nettbrett kan være en naturlig ressurs. Men vi vil ta tilbake bøkene i sentrale fag – for å gi barna den beste undervisningen.</w:t>
      </w:r>
    </w:p>
    <w:p w14:paraId="783AA145"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Foreldrene kan ikke bare lene seg på skolen og lærerne og fraskrive seg hovedansvaret i dette viktige oppdrager-arbeidet. Familien er og blir den aller viktigste arenaen for grensetting og naturlig modning også i møte med den digitale utviklingen. Foreldrene har en stor og avgjørende rolle som modeller.  Men foreldrene trenger samtidig gode verktøy og støtte til å stå i dette krysspresset: Det vi innerst inne vet er barnas beste, og barnas egen oppleves av skjermtid og aldersgrenser - «alle andre får jo lov»…</w:t>
      </w:r>
      <w:r w:rsidRPr="00581C40">
        <w:rPr>
          <w:rFonts w:cstheme="minorHAnsi"/>
          <w:color w:val="FF0000"/>
          <w:sz w:val="24"/>
          <w:szCs w:val="24"/>
        </w:rPr>
        <w:t xml:space="preserve"> </w:t>
      </w:r>
      <w:r w:rsidRPr="00581C40">
        <w:rPr>
          <w:rFonts w:cstheme="minorHAnsi"/>
          <w:sz w:val="24"/>
          <w:szCs w:val="24"/>
        </w:rPr>
        <w:t>KrF mener det er viktig at skjermbruk i skolen for de minste barna skjer i tett samarbeid med foreldre og foresatte.</w:t>
      </w:r>
    </w:p>
    <w:p w14:paraId="7C49BDC9" w14:textId="77777777" w:rsidR="00E634C4" w:rsidRPr="00581C40" w:rsidRDefault="00E634C4" w:rsidP="00262C93">
      <w:pPr>
        <w:autoSpaceDE w:val="0"/>
        <w:autoSpaceDN w:val="0"/>
        <w:spacing w:line="276" w:lineRule="auto"/>
        <w:rPr>
          <w:rFonts w:cstheme="minorHAnsi"/>
          <w:color w:val="000000"/>
          <w:sz w:val="24"/>
          <w:szCs w:val="24"/>
        </w:rPr>
      </w:pPr>
      <w:r w:rsidRPr="00581C40">
        <w:rPr>
          <w:rFonts w:cstheme="minorHAnsi"/>
          <w:color w:val="000000"/>
          <w:sz w:val="24"/>
          <w:szCs w:val="24"/>
        </w:rPr>
        <w:t xml:space="preserve">Gjennomsnittlig skjermtid blant ungdom i Norge er omtrent 5 timer pr dag. I skolen kan mobilen sette en stopper for viktige menneskelige relasjoner og være en distraksjon fra å </w:t>
      </w:r>
      <w:r w:rsidRPr="00581C40">
        <w:rPr>
          <w:rFonts w:cstheme="minorHAnsi"/>
          <w:color w:val="000000"/>
          <w:sz w:val="24"/>
          <w:szCs w:val="24"/>
        </w:rPr>
        <w:lastRenderedPageBreak/>
        <w:t xml:space="preserve">lære seg både faglige, men òg sosiale ferdigheter. Derfor vil KrF ha en mobilfri barne- og ungdomsskole.  </w:t>
      </w:r>
    </w:p>
    <w:p w14:paraId="3402D39D" w14:textId="77777777" w:rsidR="00E634C4" w:rsidRPr="00581C40" w:rsidRDefault="00E634C4" w:rsidP="00262C93">
      <w:pPr>
        <w:autoSpaceDE w:val="0"/>
        <w:autoSpaceDN w:val="0"/>
        <w:spacing w:line="276" w:lineRule="auto"/>
        <w:rPr>
          <w:rFonts w:cstheme="minorHAnsi"/>
          <w:sz w:val="24"/>
          <w:szCs w:val="24"/>
        </w:rPr>
      </w:pPr>
      <w:r w:rsidRPr="00581C40">
        <w:rPr>
          <w:rFonts w:cstheme="minorHAnsi"/>
          <w:color w:val="000000"/>
          <w:sz w:val="24"/>
          <w:szCs w:val="24"/>
        </w:rPr>
        <w:t>Når sammenhengen mellom unges psykiske problemer og bruk av sosiale medier er så sterkt – frem til puberteten er over, mener KrF i tillegg at det trengs en verifiserbar aldersgrense på 13 år for sosiale medier.  I dag er aldersgrensen 13 år, men det er enkelt å lyve på alderen for å opprette en slik konto. </w:t>
      </w:r>
      <w:r w:rsidRPr="00581C40">
        <w:rPr>
          <w:rFonts w:cstheme="minorHAnsi"/>
          <w:sz w:val="24"/>
          <w:szCs w:val="24"/>
        </w:rPr>
        <w:t>Derfor mener vi aldersgrense må følges av krav om registering og innlogging med verifiserbar løsning, som for eksempel BankID.   </w:t>
      </w:r>
    </w:p>
    <w:p w14:paraId="6B7CF0CB" w14:textId="77777777" w:rsidR="00E634C4" w:rsidRPr="00581C40" w:rsidRDefault="00E634C4" w:rsidP="00262C93">
      <w:pPr>
        <w:autoSpaceDE w:val="0"/>
        <w:autoSpaceDN w:val="0"/>
        <w:spacing w:line="276" w:lineRule="auto"/>
        <w:rPr>
          <w:rFonts w:cstheme="minorHAnsi"/>
          <w:b/>
          <w:bCs/>
          <w:color w:val="000000"/>
          <w:sz w:val="24"/>
          <w:szCs w:val="24"/>
        </w:rPr>
      </w:pPr>
      <w:r w:rsidRPr="00581C40">
        <w:rPr>
          <w:rFonts w:cstheme="minorHAnsi"/>
          <w:b/>
          <w:bCs/>
          <w:color w:val="000000"/>
          <w:sz w:val="24"/>
          <w:szCs w:val="24"/>
        </w:rPr>
        <w:t>KrF vil:</w:t>
      </w:r>
    </w:p>
    <w:p w14:paraId="332E95E1"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b/>
          <w:bCs/>
          <w:color w:val="000000"/>
        </w:rPr>
      </w:pPr>
      <w:r w:rsidRPr="00581C40">
        <w:rPr>
          <w:rFonts w:asciiTheme="minorHAnsi" w:eastAsia="Times New Roman" w:hAnsiTheme="minorHAnsi" w:cstheme="minorHAnsi"/>
          <w:color w:val="000000"/>
        </w:rPr>
        <w:t xml:space="preserve">Ha en aldersgrense på sosiale medier på 13 år, som følges opp med krav om registrering og innlogging med BankID eller annen verifiserbar løsning, slik at aldersgrensen blir reell og mulig å håndheve. </w:t>
      </w:r>
    </w:p>
    <w:p w14:paraId="1D38B594"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b/>
          <w:bCs/>
          <w:color w:val="000000"/>
        </w:rPr>
      </w:pPr>
      <w:r w:rsidRPr="00581C40">
        <w:rPr>
          <w:rFonts w:asciiTheme="minorHAnsi" w:eastAsia="Times New Roman" w:hAnsiTheme="minorHAnsi" w:cstheme="minorHAnsi"/>
          <w:color w:val="000000"/>
        </w:rPr>
        <w:t>Utrede hvilke sosiale medier som bør omfattes av aldersgrensen</w:t>
      </w:r>
    </w:p>
    <w:p w14:paraId="239AA444"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b/>
          <w:bCs/>
          <w:color w:val="000000"/>
        </w:rPr>
      </w:pPr>
      <w:r w:rsidRPr="00581C40">
        <w:rPr>
          <w:rFonts w:asciiTheme="minorHAnsi" w:eastAsia="Times New Roman" w:hAnsiTheme="minorHAnsi" w:cstheme="minorHAnsi"/>
          <w:color w:val="000000"/>
        </w:rPr>
        <w:t xml:space="preserve">Ha en mobilfri barne- og ungdomsskole. </w:t>
      </w:r>
    </w:p>
    <w:p w14:paraId="7E9C92B3"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b/>
          <w:bCs/>
          <w:color w:val="000000"/>
        </w:rPr>
      </w:pPr>
      <w:r w:rsidRPr="00581C40">
        <w:rPr>
          <w:rFonts w:asciiTheme="minorHAnsi" w:eastAsia="Times New Roman" w:hAnsiTheme="minorHAnsi" w:cstheme="minorHAnsi"/>
          <w:color w:val="000000"/>
        </w:rPr>
        <w:t>Ta tilbake skolebøkene i norske klasserom og pålegge skoleeiere å kjøpe inn fysiske skolebøker i alle relevante fag opp til og med 7. klasse, for å gi barna den best mulige opplæringen.</w:t>
      </w:r>
    </w:p>
    <w:p w14:paraId="57B4E09A"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b/>
          <w:bCs/>
          <w:color w:val="000000"/>
        </w:rPr>
      </w:pPr>
      <w:r w:rsidRPr="00581C40">
        <w:rPr>
          <w:rFonts w:asciiTheme="minorHAnsi" w:eastAsia="Times New Roman" w:hAnsiTheme="minorHAnsi" w:cstheme="minorHAnsi"/>
        </w:rPr>
        <w:t>Og at det lages en plan for hvordan en bruke digitale læremidler i skolen. Det må være midler nok til at en kan velge mellom digitale- og analoge læremidler, slik at læreren står fritt til å variere mellom disse.</w:t>
      </w:r>
    </w:p>
    <w:p w14:paraId="51194C49" w14:textId="77777777" w:rsidR="00E634C4" w:rsidRPr="00581C40" w:rsidRDefault="00E634C4" w:rsidP="00262C93">
      <w:pPr>
        <w:pStyle w:val="Listeavsnitt"/>
        <w:numPr>
          <w:ilvl w:val="0"/>
          <w:numId w:val="10"/>
        </w:numPr>
        <w:autoSpaceDE w:val="0"/>
        <w:autoSpaceDN w:val="0"/>
        <w:spacing w:after="0" w:line="276" w:lineRule="auto"/>
        <w:rPr>
          <w:rFonts w:asciiTheme="minorHAnsi" w:eastAsia="Times New Roman" w:hAnsiTheme="minorHAnsi" w:cstheme="minorHAnsi"/>
          <w:color w:val="000000"/>
        </w:rPr>
      </w:pPr>
      <w:r w:rsidRPr="00581C40">
        <w:rPr>
          <w:rFonts w:asciiTheme="minorHAnsi" w:eastAsia="Times New Roman" w:hAnsiTheme="minorHAnsi" w:cstheme="minorHAnsi"/>
          <w:color w:val="000000"/>
        </w:rPr>
        <w:t>Arbeide for å lovregulere algoritmer på sosiale medier som er med på å påvirke barn og unges meningsdannelse og autonomi.</w:t>
      </w:r>
    </w:p>
    <w:p w14:paraId="52906C47" w14:textId="77777777" w:rsidR="00E634C4" w:rsidRPr="00581C40" w:rsidRDefault="00E634C4" w:rsidP="00262C93">
      <w:pPr>
        <w:pStyle w:val="Listeavsnitt"/>
        <w:numPr>
          <w:ilvl w:val="0"/>
          <w:numId w:val="10"/>
        </w:numPr>
        <w:spacing w:line="276" w:lineRule="auto"/>
        <w:rPr>
          <w:rFonts w:asciiTheme="minorHAnsi" w:eastAsia="Times New Roman" w:hAnsiTheme="minorHAnsi" w:cstheme="minorHAnsi"/>
          <w:sz w:val="22"/>
          <w:szCs w:val="22"/>
        </w:rPr>
      </w:pPr>
      <w:r w:rsidRPr="00581C40">
        <w:rPr>
          <w:rFonts w:asciiTheme="minorHAnsi" w:eastAsia="Times New Roman" w:hAnsiTheme="minorHAnsi" w:cstheme="minorHAnsi"/>
        </w:rPr>
        <w:t>Styrke forskningen på sosiale mediers påvirkning på barn og unges psykiske og fysiske helse.</w:t>
      </w:r>
    </w:p>
    <w:p w14:paraId="7E8CD40A" w14:textId="554107A8" w:rsidR="00894807" w:rsidRPr="00581C40" w:rsidRDefault="005509F4" w:rsidP="00262C93">
      <w:pPr>
        <w:spacing w:line="276" w:lineRule="auto"/>
        <w:rPr>
          <w:rFonts w:eastAsia="Times New Roman" w:cstheme="minorHAnsi"/>
          <w:sz w:val="24"/>
          <w:szCs w:val="24"/>
        </w:rPr>
      </w:pPr>
      <w:r w:rsidRPr="00581C40">
        <w:rPr>
          <w:rFonts w:eastAsia="Times New Roman" w:cstheme="minorHAnsi"/>
        </w:rPr>
        <w:br w:type="page"/>
      </w:r>
    </w:p>
    <w:p w14:paraId="032C2DB0" w14:textId="77777777" w:rsidR="00894807" w:rsidRPr="00581C40" w:rsidRDefault="00894807" w:rsidP="00262C93">
      <w:pPr>
        <w:pStyle w:val="Overskrift1"/>
        <w:spacing w:line="276" w:lineRule="auto"/>
        <w:rPr>
          <w:rFonts w:asciiTheme="minorHAnsi" w:eastAsia="Times New Roman" w:hAnsiTheme="minorHAnsi" w:cstheme="minorHAnsi"/>
          <w:b/>
          <w:bCs/>
          <w:color w:val="EE403A"/>
          <w:sz w:val="36"/>
          <w:szCs w:val="36"/>
        </w:rPr>
      </w:pPr>
      <w:bookmarkStart w:id="3" w:name="_Toc133255065"/>
      <w:r w:rsidRPr="00581C40">
        <w:rPr>
          <w:rFonts w:asciiTheme="minorHAnsi" w:eastAsia="Times New Roman" w:hAnsiTheme="minorHAnsi" w:cstheme="minorHAnsi"/>
          <w:b/>
          <w:bCs/>
          <w:color w:val="EE403A"/>
          <w:sz w:val="36"/>
          <w:szCs w:val="36"/>
        </w:rPr>
        <w:lastRenderedPageBreak/>
        <w:t>Barnekvote</w:t>
      </w:r>
      <w:bookmarkEnd w:id="3"/>
      <w:r w:rsidRPr="00581C40">
        <w:rPr>
          <w:rFonts w:asciiTheme="minorHAnsi" w:eastAsia="Times New Roman" w:hAnsiTheme="minorHAnsi" w:cstheme="minorHAnsi"/>
          <w:b/>
          <w:bCs/>
          <w:color w:val="EE403A"/>
          <w:sz w:val="36"/>
          <w:szCs w:val="36"/>
        </w:rPr>
        <w:t xml:space="preserve"> </w:t>
      </w:r>
    </w:p>
    <w:p w14:paraId="70EC887E" w14:textId="77777777" w:rsidR="00894807" w:rsidRPr="00581C40" w:rsidRDefault="00894807" w:rsidP="00262C93">
      <w:pPr>
        <w:spacing w:line="276" w:lineRule="auto"/>
        <w:rPr>
          <w:rFonts w:cstheme="minorHAnsi"/>
        </w:rPr>
      </w:pPr>
      <w:r w:rsidRPr="00581C40">
        <w:rPr>
          <w:rFonts w:cstheme="minorHAnsi"/>
        </w:rPr>
        <w:t>I dag viser UNICEF statistikkdatabase at det er minst 153 300 enslige mindreårige asylsøkere (heretter omtalt som EMA), og separerte barn i globalt. Europol har uttalt at minst 10 000 enslige barneflyktninger er forsvunnet etter ankomst til Europa.</w:t>
      </w:r>
    </w:p>
    <w:p w14:paraId="3D3D41A9" w14:textId="77777777" w:rsidR="00894807" w:rsidRPr="00581C40" w:rsidRDefault="00894807" w:rsidP="00262C93">
      <w:pPr>
        <w:spacing w:line="276" w:lineRule="auto"/>
        <w:rPr>
          <w:rFonts w:cstheme="minorHAnsi"/>
        </w:rPr>
      </w:pPr>
      <w:r w:rsidRPr="00581C40">
        <w:rPr>
          <w:rFonts w:cstheme="minorHAnsi"/>
        </w:rPr>
        <w:t>FNs barnekomite har identifisert en rekke mangler av beskyttelse for barn på flukt. Barn som flykter alene er i en mye større risiko for å bli utnyttet og rekruttert inn i prostitusjon, terrorgrupper eller barnearbeid.</w:t>
      </w:r>
    </w:p>
    <w:p w14:paraId="720CBBD8" w14:textId="77777777" w:rsidR="00894807" w:rsidRPr="00581C40" w:rsidRDefault="00894807" w:rsidP="00262C93">
      <w:pPr>
        <w:spacing w:line="276" w:lineRule="auto"/>
        <w:rPr>
          <w:rFonts w:cstheme="minorHAnsi"/>
        </w:rPr>
      </w:pPr>
      <w:r w:rsidRPr="00581C40">
        <w:rPr>
          <w:rFonts w:cstheme="minorHAnsi"/>
        </w:rPr>
        <w:t>I 2022 har UDI mottatt 694 EMA søknader, hvorav 172 fikk innvilget beskyttelse. Ifølge registreringer i databasen kom 13 EMA overføringsflyktninger. KrF mener at Norge kan ta imot flere EMA som ikke kan vende hjem da de ikke har juridiske eller primære omsorgspersoner og beskyttelse i hjemlandet.</w:t>
      </w:r>
    </w:p>
    <w:p w14:paraId="6D8F4A4C" w14:textId="77777777" w:rsidR="00894807" w:rsidRPr="00581C40" w:rsidRDefault="00894807" w:rsidP="00262C93">
      <w:pPr>
        <w:spacing w:line="276" w:lineRule="auto"/>
        <w:rPr>
          <w:rFonts w:cstheme="minorHAnsi"/>
        </w:rPr>
      </w:pPr>
      <w:r w:rsidRPr="00581C40">
        <w:rPr>
          <w:rFonts w:cstheme="minorHAnsi"/>
        </w:rPr>
        <w:t>KrF mener at Norge er nødt til å komme med konkrete tiltak for å beskytte barn som flykter fra krig, vold og forfølgelse. Vårt ledende prinsipp er “barnets beste”, det må ligge til grunn for å sikre beskyttelse av flyktning- og migrantbarn. Det fokuserer vi særlig på disse tre hovedpilarene:</w:t>
      </w:r>
    </w:p>
    <w:p w14:paraId="2D223721"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tilgang til rettigheter og barnevennlige prosedyrer:</w:t>
      </w:r>
    </w:p>
    <w:p w14:paraId="14A9A7A9"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Gi effektiv beskyttelse</w:t>
      </w:r>
    </w:p>
    <w:p w14:paraId="4B91BA7D" w14:textId="77777777" w:rsidR="00894807" w:rsidRPr="00581C40" w:rsidRDefault="0089480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Å styrke integreringen av barn som vil bli i Europa</w:t>
      </w:r>
    </w:p>
    <w:p w14:paraId="30AC1AD0" w14:textId="77777777" w:rsidR="00894807" w:rsidRPr="00581C40" w:rsidRDefault="00894807" w:rsidP="00262C93">
      <w:pPr>
        <w:spacing w:line="276" w:lineRule="auto"/>
        <w:rPr>
          <w:rFonts w:cstheme="minorHAnsi"/>
        </w:rPr>
      </w:pPr>
      <w:r w:rsidRPr="00581C40">
        <w:rPr>
          <w:rFonts w:cstheme="minorHAnsi"/>
        </w:rPr>
        <w:t xml:space="preserve">KrF ønsker derfor å følge disse punktene og opprette en barnekvote-ordning hvor barnets beste skal bli høyt prioritert. Vi mener at barnekvote-ordningen for EMA er medvirkende til å øke bevisstheten om beskyttelsesbehovene til barn på flukt, og i å sikre reelle beskyttelsestiltak. Grunnen til at vi ønsker å løfte barnekvoter er fordi FNs barnekomite har identifisert en rekke mangler knyttet til beskyttelse for barn, inkludert enslige barn og separerte barn som er veldig sårbare, for blant annet seksuell utnyttelse og overgrep (salg av barn, barneprostitusjon og barnepornografi), militær rekruttering, barnearbeid og frihetsberøvelse. EMA er en av de mest sårbare gruppene under migrasjonskrisen som trenger høy beskyttelse, respekt og oppfyllelse av sine grunnleggende rettigheter.  </w:t>
      </w:r>
    </w:p>
    <w:p w14:paraId="558D6964" w14:textId="77777777" w:rsidR="00894807" w:rsidRPr="00581C40" w:rsidRDefault="00894807" w:rsidP="00262C93">
      <w:pPr>
        <w:spacing w:line="276" w:lineRule="auto"/>
        <w:rPr>
          <w:rFonts w:cstheme="minorHAnsi"/>
        </w:rPr>
      </w:pPr>
      <w:r w:rsidRPr="00581C40">
        <w:rPr>
          <w:rFonts w:cstheme="minorHAnsi"/>
        </w:rPr>
        <w:t xml:space="preserve">Vi i KrF vil derfor opprette en egen barnekvote hvor Norge forplikter seg til mottak av 500 enslige mindreårige barn på flukt. Disse 500 enslige mindreårige barna skal regnes utenom dagens antall kvoteflyktninger som får innvilget oppholdstillatelse i Norge. </w:t>
      </w:r>
    </w:p>
    <w:p w14:paraId="2D10F446" w14:textId="77777777" w:rsidR="00894807" w:rsidRPr="00581C40" w:rsidRDefault="00894807" w:rsidP="00262C93">
      <w:pPr>
        <w:spacing w:line="276" w:lineRule="auto"/>
        <w:rPr>
          <w:rFonts w:cstheme="minorHAnsi"/>
        </w:rPr>
      </w:pPr>
      <w:r w:rsidRPr="00581C40">
        <w:rPr>
          <w:rFonts w:cstheme="minorHAnsi"/>
        </w:rPr>
        <w:t xml:space="preserve">KrF ønsker å innføre barnekvote-ordning fordi vi mener at vurderingen av barnets beste faller inn under FNs barnekonvensjon om barnets rett når barna berører artikkel 18: uten omsorgspersoner, artikkel 9: separasjon fra foreldre, artikkel 40: separasjon fra voksne i arrest.  Vi ønsker å legge vekt på barn under 18 år (EMA) uten forsvarlig omsorg i flyktningleir eller som asylsøkere i Norge som har behov for beskyttelse i riket fordi de ikke kan returnere til hjemlandet. KrFU vil ta hensyn til barnets beste vurdering og og at den vektlegges i samsvar med barnekonvensjonens artikkel 3, Grunnloven 104 og utlendingsloven § 38 tredje ledd. </w:t>
      </w:r>
    </w:p>
    <w:p w14:paraId="7E77FE30" w14:textId="77777777" w:rsidR="00894807" w:rsidRPr="00581C40" w:rsidRDefault="00894807" w:rsidP="00262C93">
      <w:pPr>
        <w:spacing w:line="276" w:lineRule="auto"/>
        <w:rPr>
          <w:rFonts w:cstheme="minorHAnsi"/>
          <w:b/>
          <w:bCs/>
        </w:rPr>
      </w:pPr>
      <w:r w:rsidRPr="00581C40">
        <w:rPr>
          <w:rFonts w:cstheme="minorHAnsi"/>
          <w:b/>
          <w:bCs/>
        </w:rPr>
        <w:t>KrF vil:</w:t>
      </w:r>
    </w:p>
    <w:p w14:paraId="5C5F72B1" w14:textId="77777777" w:rsidR="00894807" w:rsidRPr="00581C40" w:rsidRDefault="00894807" w:rsidP="00262C93">
      <w:pPr>
        <w:pStyle w:val="Listeavsnitt"/>
        <w:numPr>
          <w:ilvl w:val="0"/>
          <w:numId w:val="3"/>
        </w:numPr>
        <w:spacing w:line="276" w:lineRule="auto"/>
        <w:rPr>
          <w:rFonts w:asciiTheme="minorHAnsi" w:eastAsia="Times New Roman" w:hAnsiTheme="minorHAnsi" w:cstheme="minorHAnsi"/>
        </w:rPr>
      </w:pPr>
      <w:r w:rsidRPr="00581C40">
        <w:rPr>
          <w:rFonts w:asciiTheme="minorHAnsi" w:eastAsia="Times New Roman" w:hAnsiTheme="minorHAnsi" w:cstheme="minorHAnsi"/>
        </w:rPr>
        <w:t>Opprette en “barnekvote” for enslige mindreårige på flukt som skal regnes utenom dagens antall kvoteflyktninger. Vi ønsker at Norge skal forplikte seg til å motta 500 enslige mindreårige årlig</w:t>
      </w:r>
    </w:p>
    <w:p w14:paraId="54BFE8DC" w14:textId="1CF41E4E" w:rsidR="00894807" w:rsidRPr="00581C40" w:rsidRDefault="00894807" w:rsidP="00262C93">
      <w:pPr>
        <w:pStyle w:val="Listeavsnitt"/>
        <w:numPr>
          <w:ilvl w:val="0"/>
          <w:numId w:val="3"/>
        </w:numPr>
        <w:spacing w:line="276" w:lineRule="auto"/>
        <w:rPr>
          <w:rFonts w:asciiTheme="minorHAnsi" w:eastAsia="Times New Roman" w:hAnsiTheme="minorHAnsi" w:cstheme="minorHAnsi"/>
        </w:rPr>
      </w:pPr>
      <w:r w:rsidRPr="00581C40">
        <w:rPr>
          <w:rFonts w:asciiTheme="minorHAnsi" w:eastAsia="Times New Roman" w:hAnsiTheme="minorHAnsi" w:cstheme="minorHAnsi"/>
        </w:rPr>
        <w:lastRenderedPageBreak/>
        <w:t>Jobbe for at også mindreårige barn mellom 15 og 18 år skal få familiegjenforening med en referanseperson i Norge uten tidsfrister for søknaden eller inntektskrav for referansepersonen, når de lever uten annen omsorgsperson i oppholdslandet</w:t>
      </w:r>
      <w:r w:rsidRPr="00581C40">
        <w:rPr>
          <w:rFonts w:asciiTheme="minorHAnsi" w:eastAsia="Times New Roman" w:hAnsiTheme="minorHAnsi" w:cstheme="minorHAnsi"/>
        </w:rPr>
        <w:t>.</w:t>
      </w:r>
    </w:p>
    <w:p w14:paraId="639202A0" w14:textId="48E80B55" w:rsidR="007734F6" w:rsidRPr="00581C40" w:rsidRDefault="005509F4" w:rsidP="00262C93">
      <w:pPr>
        <w:pStyle w:val="Overskrift1"/>
        <w:spacing w:line="276" w:lineRule="auto"/>
        <w:rPr>
          <w:rFonts w:asciiTheme="minorHAnsi" w:hAnsiTheme="minorHAnsi" w:cstheme="minorHAnsi"/>
          <w:b/>
          <w:bCs/>
          <w:color w:val="FF0000"/>
          <w:sz w:val="36"/>
          <w:szCs w:val="36"/>
        </w:rPr>
      </w:pPr>
      <w:r w:rsidRPr="00581C40">
        <w:rPr>
          <w:rFonts w:asciiTheme="minorHAnsi" w:hAnsiTheme="minorHAnsi" w:cstheme="minorHAnsi"/>
          <w:b/>
          <w:bCs/>
          <w:color w:val="FF0000"/>
          <w:sz w:val="36"/>
          <w:szCs w:val="36"/>
        </w:rPr>
        <w:br w:type="page"/>
      </w:r>
      <w:bookmarkStart w:id="4" w:name="_Toc133255066"/>
      <w:r w:rsidR="007734F6" w:rsidRPr="00581C40">
        <w:rPr>
          <w:rFonts w:asciiTheme="minorHAnsi" w:hAnsiTheme="minorHAnsi" w:cstheme="minorHAnsi"/>
          <w:b/>
          <w:bCs/>
          <w:color w:val="FF0000"/>
          <w:sz w:val="36"/>
          <w:szCs w:val="36"/>
        </w:rPr>
        <w:lastRenderedPageBreak/>
        <w:t>En trygg og sterk helsetjeneste</w:t>
      </w:r>
      <w:bookmarkEnd w:id="4"/>
      <w:r w:rsidR="007734F6" w:rsidRPr="00581C40">
        <w:rPr>
          <w:rFonts w:asciiTheme="minorHAnsi" w:hAnsiTheme="minorHAnsi" w:cstheme="minorHAnsi"/>
          <w:b/>
          <w:bCs/>
          <w:color w:val="FF0000"/>
          <w:sz w:val="36"/>
          <w:szCs w:val="36"/>
        </w:rPr>
        <w:t xml:space="preserve">  </w:t>
      </w:r>
    </w:p>
    <w:p w14:paraId="666F497C" w14:textId="77777777" w:rsidR="007734F6" w:rsidRPr="00581C40" w:rsidRDefault="007734F6" w:rsidP="00262C93">
      <w:pPr>
        <w:spacing w:line="276" w:lineRule="auto"/>
        <w:rPr>
          <w:rFonts w:cstheme="minorHAnsi"/>
        </w:rPr>
      </w:pPr>
      <w:r w:rsidRPr="00581C40">
        <w:rPr>
          <w:rFonts w:cstheme="minorHAnsi"/>
        </w:rPr>
        <w:t xml:space="preserve">Den norske helsetjenesten skal sikre rask hjelp og trygghet når helsen svikter. KrF mener det viktigste er at alle får den hjelpen de trenger, og ikke hvem som gir den. De ideologiske skylappene hos venstresiden må ikke føre til negative konsekvenser for pasienten, som f.eks lange ventetider. For å ha et sterkt helsevesen i fremtiden trenger vi både å beholde det personellet vi har, og å gjøre helsevesenet til en attraktiv arbeidsplass for flere. For å sikre dette mener KrF vi må prioritere innsatsen på tre områder: et sterkere og bedre dimensjonert utdanningstilbud, en god arbeidshverdag gjennom hele yrkeskarrieren og bedre rammer og vilkår for tilstedeværende ledelse. </w:t>
      </w:r>
    </w:p>
    <w:p w14:paraId="566316A7" w14:textId="77777777" w:rsidR="007734F6" w:rsidRPr="00581C40" w:rsidRDefault="007734F6" w:rsidP="00262C93">
      <w:pPr>
        <w:spacing w:line="276" w:lineRule="auto"/>
        <w:rPr>
          <w:rFonts w:cstheme="minorHAnsi"/>
        </w:rPr>
      </w:pPr>
      <w:r w:rsidRPr="00581C40">
        <w:rPr>
          <w:rFonts w:cstheme="minorHAnsi"/>
        </w:rPr>
        <w:t xml:space="preserve">Primær- og spesialisthelsetjenesten må sikres forutsigbar styring, og de ansatte fortjener en arbeidshverdag med gode rammer. For å sikre trygge helsetjenester og sterke sykehus, mener KrF det er viktig med forutsigbar og god finansiering og høy nok grunnbemanning. Det er viktig å sikre et attraktivt arbeidsliv for helsepersonell. Å være helsepersonell kan være krevende fysisk og mentalt, og både variasjon i oppgaver etter og videreutdanning og god ledelse er viktig for variasjon og utvikling. </w:t>
      </w:r>
    </w:p>
    <w:p w14:paraId="3268E121" w14:textId="77777777" w:rsidR="007734F6" w:rsidRPr="00581C40" w:rsidRDefault="007734F6" w:rsidP="00262C93">
      <w:pPr>
        <w:spacing w:line="276" w:lineRule="auto"/>
        <w:rPr>
          <w:rFonts w:cstheme="minorHAnsi"/>
        </w:rPr>
      </w:pPr>
      <w:r w:rsidRPr="00581C40">
        <w:rPr>
          <w:rFonts w:cstheme="minorHAnsi"/>
        </w:rPr>
        <w:t xml:space="preserve">Vi trenger nye sykehusbygg. Flere byggeprosjekter som er under planlegging eller gjennomføring, risikerer å bli betydelig forsinket på grunn av prisveksten. KrF mener regjeringen bør sikre rask gjennomføring av disse prosjektene, slik at nye sykehus kommer pasienter og ansatte til gode. KrF mener vi må skille drift og investeringer på sykehusenes budsjetter, slik at både daglig drift og nye bygg er mulig. KrF mener Sykehusutvalgets (NOU 2023:8) forslag om lavere egenandeler mm. bør vurderes. </w:t>
      </w:r>
    </w:p>
    <w:p w14:paraId="7C918E5E" w14:textId="77777777" w:rsidR="007734F6" w:rsidRPr="00581C40" w:rsidRDefault="007734F6" w:rsidP="00262C93">
      <w:pPr>
        <w:spacing w:line="276" w:lineRule="auto"/>
        <w:rPr>
          <w:rFonts w:cstheme="minorHAnsi"/>
        </w:rPr>
      </w:pPr>
      <w:r w:rsidRPr="00581C40">
        <w:rPr>
          <w:rFonts w:cstheme="minorHAnsi"/>
        </w:rPr>
        <w:t xml:space="preserve">KrF vil styrke jordmor-kompetansen og – kapasiteten i kommunene. Oppfølgingen av kvinner gjennom svangerskap og i tiden etterpå er kommunehelsetjenestens ansvar. Det er avgjørende å sikre kvinner og familier god oppfølging gjennom hele svangerskapet og inn i barseltiden. Det er også viktig at bemanningen på fødeavdelingene er god nok, og at vi opprettholder og utvikler en differensiert fødselsomsorg. Stikk i strid med dette legges jordmorstyrte avdelinger ned, og det kuttes i fødselsomsorgen. KrF vil også styrke Amathea, som er den eneste landsdekkende tjenesten som tilbyr oppfølging før og etter abort. Ingen kvinner skal stå alene i den krevende situasjonen en abort eller en spontanabort kan være. </w:t>
      </w:r>
    </w:p>
    <w:p w14:paraId="770FB51D" w14:textId="77777777" w:rsidR="007734F6" w:rsidRPr="00581C40" w:rsidRDefault="007734F6" w:rsidP="00262C93">
      <w:pPr>
        <w:spacing w:line="276" w:lineRule="auto"/>
        <w:rPr>
          <w:rFonts w:cstheme="minorHAnsi"/>
        </w:rPr>
      </w:pPr>
      <w:r w:rsidRPr="00581C40">
        <w:rPr>
          <w:rFonts w:cstheme="minorHAnsi"/>
        </w:rPr>
        <w:t xml:space="preserve">Gravide kvinner skal ikke måtte bekymre seg for om tilbudet og tryggheten de ønsker eksisterer på tidspunktet de skal føde, særlig gjelder dette mødre som bor langt fra sykehuset. For å sikre tryggheten krever KrF at de får dekket reelle utgifter ved å bo i nærheten av sykehuset når fastlegen mener det er grunn for det. </w:t>
      </w:r>
    </w:p>
    <w:p w14:paraId="30A41B3D" w14:textId="77777777" w:rsidR="007734F6" w:rsidRPr="00581C40" w:rsidRDefault="007734F6" w:rsidP="00262C93">
      <w:pPr>
        <w:spacing w:line="276" w:lineRule="auto"/>
        <w:rPr>
          <w:rFonts w:cstheme="minorHAnsi"/>
          <w:color w:val="FF0000"/>
        </w:rPr>
      </w:pPr>
    </w:p>
    <w:p w14:paraId="22B5B6D3" w14:textId="77777777" w:rsidR="007734F6" w:rsidRPr="00581C40" w:rsidRDefault="007734F6" w:rsidP="00262C93">
      <w:pPr>
        <w:spacing w:line="276" w:lineRule="auto"/>
        <w:rPr>
          <w:rFonts w:cstheme="minorHAnsi"/>
        </w:rPr>
      </w:pPr>
      <w:r w:rsidRPr="00581C40">
        <w:rPr>
          <w:rFonts w:cstheme="minorHAnsi"/>
        </w:rPr>
        <w:t xml:space="preserve">KrF vil </w:t>
      </w:r>
    </w:p>
    <w:p w14:paraId="303370F4"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bedre tilbud for etter- og videreutdaning for helsepersonell og bedre studiepermisjonsordninger med lønn.</w:t>
      </w:r>
    </w:p>
    <w:p w14:paraId="4081123D"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Utrede alternative finansieringsmodeller for sykehusene, utover dagens rammefinansiering og innsatsstyrt finansiering (ISF), og se på hvordan forløpsfinansiering kan tas i bruk der det er hensiktsmessig </w:t>
      </w:r>
    </w:p>
    <w:p w14:paraId="32A58095"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lastRenderedPageBreak/>
        <w:t>Skille mellom drift og investeringer i sykehusenes budsjetter, og vurdere Sykehusutvalgets  (NOU 2023:8) forslag om lavere egenandel og alternative driftsmodeller for sykehusbygg</w:t>
      </w:r>
    </w:p>
    <w:p w14:paraId="1242A67A"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bedre samhandling mellom kommunene, fylkeskommunene og de helseforetakene og regionale helseforetakene de tilhører</w:t>
      </w:r>
    </w:p>
    <w:p w14:paraId="21F961B3"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Evaluere regjeringens innføring av pasienttilpasset basistilskudd for fastlegene</w:t>
      </w:r>
    </w:p>
    <w:p w14:paraId="7725DF86"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Styrke jordmortjenesten i kommunene </w:t>
      </w:r>
    </w:p>
    <w:p w14:paraId="02FD0D2C"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en differensiert fødselsomsorg, og styrke jordmorstyrte enheter</w:t>
      </w:r>
    </w:p>
    <w:p w14:paraId="40EEFD44"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Innføre nasjonalt elektronisk helsekort for gravide</w:t>
      </w:r>
    </w:p>
    <w:p w14:paraId="2B7700F5"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Styrke Stiftelsen Amatheas mulighet til å drive abortforebyggende arbeid, og oppfølging etter abort og spontanabort.</w:t>
      </w:r>
    </w:p>
    <w:p w14:paraId="0F6C8D06"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alle nye sykehus legger nyfødtintensivavdelingen på et skjermet sted som sikrer nødvendig ro</w:t>
      </w:r>
    </w:p>
    <w:p w14:paraId="526AE6BC"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fødende som bor langt borte fra sykehuset får dekket hotell eller annen overnatting i samsvar med reelle kostnader </w:t>
      </w:r>
    </w:p>
    <w:p w14:paraId="6A22A60B"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økt antall LIS1-stillinger i samsvar med anbefalinger fra Helsedirektoratet og Yngre legers forening</w:t>
      </w:r>
    </w:p>
    <w:p w14:paraId="4E48D57A" w14:textId="77777777" w:rsidR="007734F6" w:rsidRPr="00581C40" w:rsidRDefault="007734F6" w:rsidP="00262C93">
      <w:pPr>
        <w:pStyle w:val="Listeavsnitt"/>
        <w:numPr>
          <w:ilvl w:val="0"/>
          <w:numId w:val="11"/>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Å utvide programmene Menn i Helse og Prepp i helse, og gi økonomiske insentiver til alle kommuner som inngår slike avtaler.</w:t>
      </w:r>
    </w:p>
    <w:p w14:paraId="51FB7B7F" w14:textId="77777777" w:rsidR="005509F4" w:rsidRPr="00581C40" w:rsidRDefault="005509F4" w:rsidP="00262C93">
      <w:pPr>
        <w:spacing w:line="276" w:lineRule="auto"/>
        <w:rPr>
          <w:rFonts w:eastAsia="Times New Roman" w:cstheme="minorHAnsi"/>
        </w:rPr>
      </w:pPr>
    </w:p>
    <w:p w14:paraId="294A065F" w14:textId="50FF3245" w:rsidR="005509F4" w:rsidRPr="00581C40" w:rsidRDefault="007734F6" w:rsidP="00262C93">
      <w:pPr>
        <w:pStyle w:val="Overskrift1"/>
        <w:spacing w:line="276" w:lineRule="auto"/>
        <w:rPr>
          <w:rFonts w:asciiTheme="minorHAnsi" w:eastAsia="Times New Roman" w:hAnsiTheme="minorHAnsi" w:cstheme="minorHAnsi"/>
        </w:rPr>
      </w:pPr>
      <w:r w:rsidRPr="00581C40">
        <w:rPr>
          <w:rFonts w:asciiTheme="minorHAnsi" w:hAnsiTheme="minorHAnsi" w:cstheme="minorHAnsi"/>
          <w:b/>
          <w:bCs/>
          <w:color w:val="FF0000"/>
          <w:sz w:val="36"/>
          <w:szCs w:val="36"/>
        </w:rPr>
        <w:br w:type="page"/>
      </w:r>
    </w:p>
    <w:p w14:paraId="1731E99B" w14:textId="4FDDA25E" w:rsidR="005509F4" w:rsidRPr="00581C40" w:rsidRDefault="005509F4" w:rsidP="00262C93">
      <w:pPr>
        <w:pStyle w:val="Overskrift1"/>
        <w:spacing w:line="276" w:lineRule="auto"/>
        <w:rPr>
          <w:rFonts w:asciiTheme="minorHAnsi" w:eastAsia="Times New Roman" w:hAnsiTheme="minorHAnsi" w:cstheme="minorHAnsi"/>
          <w:b/>
          <w:bCs/>
          <w:color w:val="EE403A"/>
          <w:sz w:val="36"/>
          <w:szCs w:val="36"/>
        </w:rPr>
      </w:pPr>
      <w:bookmarkStart w:id="5" w:name="_Toc133255067"/>
      <w:r w:rsidRPr="00581C40">
        <w:rPr>
          <w:rFonts w:asciiTheme="minorHAnsi" w:eastAsia="Times New Roman" w:hAnsiTheme="minorHAnsi" w:cstheme="minorHAnsi"/>
          <w:b/>
          <w:bCs/>
          <w:color w:val="EE403A"/>
          <w:sz w:val="36"/>
          <w:szCs w:val="36"/>
        </w:rPr>
        <w:lastRenderedPageBreak/>
        <w:t>Klimakrisen krever handling nå!</w:t>
      </w:r>
      <w:bookmarkEnd w:id="5"/>
    </w:p>
    <w:p w14:paraId="70DB9973" w14:textId="77777777" w:rsidR="005509F4" w:rsidRPr="00581C40" w:rsidRDefault="005509F4" w:rsidP="00262C93">
      <w:pPr>
        <w:spacing w:line="276" w:lineRule="auto"/>
        <w:rPr>
          <w:rFonts w:cstheme="minorHAnsi"/>
          <w:color w:val="5A5A5A"/>
          <w:spacing w:val="15"/>
        </w:rPr>
      </w:pPr>
    </w:p>
    <w:p w14:paraId="339ACF2F" w14:textId="77777777" w:rsidR="005509F4" w:rsidRPr="00581C40" w:rsidRDefault="005509F4" w:rsidP="00262C93">
      <w:pPr>
        <w:spacing w:line="276" w:lineRule="auto"/>
        <w:rPr>
          <w:rFonts w:cstheme="minorHAnsi"/>
        </w:rPr>
      </w:pPr>
      <w:r w:rsidRPr="00581C40">
        <w:rPr>
          <w:rFonts w:cstheme="minorHAnsi"/>
        </w:rPr>
        <w:t>KrFs landsmøte krever en dramatisk oppskalering av investeringene i fornybare energikilder og en økning av bistanden til klimatilpasning til verdens fattigste.</w:t>
      </w:r>
    </w:p>
    <w:p w14:paraId="550B0209" w14:textId="77777777" w:rsidR="005509F4" w:rsidRPr="00581C40" w:rsidRDefault="005509F4" w:rsidP="00262C93">
      <w:pPr>
        <w:spacing w:line="276" w:lineRule="auto"/>
        <w:rPr>
          <w:rFonts w:cstheme="minorHAnsi"/>
        </w:rPr>
      </w:pPr>
    </w:p>
    <w:p w14:paraId="2259E372" w14:textId="77777777" w:rsidR="005509F4" w:rsidRPr="00581C40" w:rsidRDefault="005509F4" w:rsidP="00262C93">
      <w:pPr>
        <w:spacing w:line="276" w:lineRule="auto"/>
        <w:rPr>
          <w:rFonts w:cstheme="minorHAnsi"/>
        </w:rPr>
      </w:pPr>
      <w:r w:rsidRPr="00581C40">
        <w:rPr>
          <w:rFonts w:cstheme="minorHAnsi"/>
        </w:rPr>
        <w:t>KrF mener at regjeringen har en for tafatt tilnærming til de akutte klimautfordringene verden står overfor. FNs klimapanel skriver i siste rapport at de neste syv årene vil bli helt avgjørende for de neste tusen årene. Dette fordrer handling!</w:t>
      </w:r>
    </w:p>
    <w:p w14:paraId="6D774D86" w14:textId="77777777" w:rsidR="005509F4" w:rsidRPr="00581C40" w:rsidRDefault="005509F4" w:rsidP="00262C93">
      <w:pPr>
        <w:spacing w:line="276" w:lineRule="auto"/>
        <w:rPr>
          <w:rFonts w:cstheme="minorHAnsi"/>
        </w:rPr>
      </w:pPr>
    </w:p>
    <w:p w14:paraId="14E607F7" w14:textId="77777777" w:rsidR="005509F4" w:rsidRPr="00581C40" w:rsidRDefault="005509F4" w:rsidP="00262C93">
      <w:pPr>
        <w:spacing w:line="276" w:lineRule="auto"/>
        <w:rPr>
          <w:rFonts w:cstheme="minorHAnsi"/>
        </w:rPr>
      </w:pPr>
      <w:r w:rsidRPr="00581C40">
        <w:rPr>
          <w:rFonts w:cstheme="minorHAnsi"/>
        </w:rPr>
        <w:t>Den desidert største kilden til klimagassutslipp er energiproduksjon. Det største bidraget Norge kan gjøre for å redusere klimagassutslippene er å bidra til at land som i dag bruker kullkraft omstiller seg til fornybar energi, og at planene om bygging av nye kullkraftverk vrakes til fordel for fornybare energikilder.</w:t>
      </w:r>
    </w:p>
    <w:p w14:paraId="57CC52FD" w14:textId="77777777" w:rsidR="005509F4" w:rsidRPr="00581C40" w:rsidRDefault="005509F4" w:rsidP="00262C93">
      <w:pPr>
        <w:spacing w:line="276" w:lineRule="auto"/>
        <w:rPr>
          <w:rFonts w:cstheme="minorHAnsi"/>
        </w:rPr>
      </w:pPr>
    </w:p>
    <w:p w14:paraId="54989FF5" w14:textId="77777777" w:rsidR="005509F4" w:rsidRPr="00581C40" w:rsidRDefault="005509F4" w:rsidP="00262C93">
      <w:pPr>
        <w:spacing w:line="276" w:lineRule="auto"/>
        <w:rPr>
          <w:rFonts w:cstheme="minorHAnsi"/>
        </w:rPr>
      </w:pPr>
      <w:r w:rsidRPr="00581C40">
        <w:rPr>
          <w:rFonts w:cstheme="minorHAnsi"/>
        </w:rPr>
        <w:t xml:space="preserve">Mangel på kapital til å investere i konkrete fornybarprosjekter er en betydelig brems på utviklingen. Det kan være krevende å få frem investeringsmodne prosjekter på grunn av blant annet utfordrende rammevilkår, herunder risiko knyttet til rettigheter, uklart regelverk, og dårlig infrastruktur i nettet. Disse uttrykker seg i form av høy politisk og kommersiell risiko, som gjør det krevende å få på plass lånefinansiering fra banker. Det gjør at nødvendig risikovillig kapital både fra internasjonale og lokale investorer uteblir. </w:t>
      </w:r>
    </w:p>
    <w:p w14:paraId="7E3D50FE" w14:textId="77777777" w:rsidR="005509F4" w:rsidRPr="00581C40" w:rsidRDefault="005509F4" w:rsidP="00262C93">
      <w:pPr>
        <w:spacing w:line="276" w:lineRule="auto"/>
        <w:rPr>
          <w:rFonts w:cstheme="minorHAnsi"/>
        </w:rPr>
      </w:pPr>
    </w:p>
    <w:p w14:paraId="11591C0F" w14:textId="77777777" w:rsidR="005509F4" w:rsidRPr="00581C40" w:rsidRDefault="005509F4" w:rsidP="00262C93">
      <w:pPr>
        <w:spacing w:line="276" w:lineRule="auto"/>
        <w:rPr>
          <w:rFonts w:cstheme="minorHAnsi"/>
        </w:rPr>
      </w:pPr>
      <w:r w:rsidRPr="00581C40">
        <w:rPr>
          <w:rFonts w:cstheme="minorHAnsi"/>
        </w:rPr>
        <w:t>I 2021 fikk KrF i regjering gjennomslag for opprettelsen av et eget Klimainvesteringsfond. Fondet skal bidra til å utløse investeringer i fornybarprosjekter som ellers ikke ville bli gjennomført. Etter regjeringsskiftet har Støre-regjeringen videreført fondet, men har lagt det under bistandsbudsjettet slik at bistanden til verdens fattigste må kuttes for å finansiere påfylling av friske penger til fondet. KrF mener at klimainvesteringsfondet må oppskaleres og investeringene må hentes utenfor bistandsbudsjettet.</w:t>
      </w:r>
    </w:p>
    <w:p w14:paraId="229621A0" w14:textId="77777777" w:rsidR="005509F4" w:rsidRPr="00581C40" w:rsidRDefault="005509F4" w:rsidP="00262C93">
      <w:pPr>
        <w:spacing w:line="276" w:lineRule="auto"/>
        <w:rPr>
          <w:rFonts w:cstheme="minorHAnsi"/>
        </w:rPr>
      </w:pPr>
    </w:p>
    <w:p w14:paraId="7494B71C" w14:textId="77777777" w:rsidR="005509F4" w:rsidRPr="00581C40" w:rsidRDefault="005509F4" w:rsidP="00262C93">
      <w:pPr>
        <w:spacing w:line="276" w:lineRule="auto"/>
        <w:rPr>
          <w:rFonts w:cstheme="minorHAnsi"/>
        </w:rPr>
      </w:pPr>
      <w:r w:rsidRPr="00581C40">
        <w:rPr>
          <w:rFonts w:cstheme="minorHAnsi"/>
        </w:rPr>
        <w:t>Det er åpnet for at SPU (Oljefondet) kan investere inntil 2% av fondets verdi i unotert infrastruktur for fornybar energi, noe som potensielt kan utgjøre betydelige summer i fattige land som trenger energi. Men få investeringer har hittil blitt gjort, og strenge begrensninger pålagt av fondets styre gjør at kun investeringer i Europa og Nord-Amerika i det hele tatt kan vurderes. Disse begrensningene må fjernes slik at SPUs betydelige kapital kan bidra til å styrke fornybarsatsningen også på andre kontinenter.</w:t>
      </w:r>
    </w:p>
    <w:p w14:paraId="0841B206" w14:textId="77777777" w:rsidR="005509F4" w:rsidRPr="00581C40" w:rsidRDefault="005509F4" w:rsidP="00262C93">
      <w:pPr>
        <w:spacing w:line="276" w:lineRule="auto"/>
        <w:rPr>
          <w:rFonts w:cstheme="minorHAnsi"/>
        </w:rPr>
      </w:pPr>
    </w:p>
    <w:p w14:paraId="5B57459A" w14:textId="77777777" w:rsidR="005509F4" w:rsidRPr="00581C40" w:rsidRDefault="005509F4" w:rsidP="00262C93">
      <w:pPr>
        <w:spacing w:line="276" w:lineRule="auto"/>
        <w:rPr>
          <w:rFonts w:cstheme="minorHAnsi"/>
        </w:rPr>
      </w:pPr>
      <w:r w:rsidRPr="00581C40">
        <w:rPr>
          <w:rFonts w:cstheme="minorHAnsi"/>
        </w:rPr>
        <w:lastRenderedPageBreak/>
        <w:t>Bistand til klimatilpasning for å sikre livsgrunnlaget til verdens fattigste må opprettholdes. KrF mener at bistanden til disse må skjermes fra den oppskaleringen av midler til klimatiltak som må til for å nå klimamålene.</w:t>
      </w:r>
    </w:p>
    <w:p w14:paraId="3E161257" w14:textId="77777777" w:rsidR="005509F4" w:rsidRPr="00581C40" w:rsidRDefault="005509F4" w:rsidP="00262C93">
      <w:pPr>
        <w:spacing w:line="276" w:lineRule="auto"/>
        <w:rPr>
          <w:rFonts w:cstheme="minorHAnsi"/>
        </w:rPr>
      </w:pPr>
    </w:p>
    <w:p w14:paraId="6FCA74EF" w14:textId="77777777" w:rsidR="005509F4" w:rsidRPr="00581C40" w:rsidRDefault="005509F4" w:rsidP="00262C93">
      <w:pPr>
        <w:spacing w:line="276" w:lineRule="auto"/>
        <w:rPr>
          <w:rFonts w:cstheme="minorHAnsi"/>
        </w:rPr>
      </w:pPr>
      <w:r w:rsidRPr="00581C40">
        <w:rPr>
          <w:rFonts w:cstheme="minorHAnsi"/>
        </w:rPr>
        <w:t xml:space="preserve">Ekstraordinært høye inntekter på omtrent 1500 milliarder kroner i 2022 fra salg av olje og gass som følge av Ukraina-krisen gir den norske stat et unikt handlingsrom til å øke innsatsen raskt, og vi har allerede mange av virkemidlene vi trenger. En opptrapping av investeringer gjennom både SPU og Klimainvesteringsfondet vil ikke være bistand, men tvert imot ha høy sannsynlighet for å bli lønnsomme investeringer for Norge. Investeringer i fornybar energi i lavinntektsland er dermed også er en fornuftig forvaltning av våre felles sparepenger, som samtidig bidrar til å skape en mer levelig klode for kommende generasjoner både i Norge og i resten av verden. </w:t>
      </w:r>
    </w:p>
    <w:p w14:paraId="44F4F327" w14:textId="77777777" w:rsidR="005509F4" w:rsidRPr="00581C40" w:rsidRDefault="005509F4" w:rsidP="00262C93">
      <w:pPr>
        <w:spacing w:line="276" w:lineRule="auto"/>
        <w:rPr>
          <w:rFonts w:cstheme="minorHAnsi"/>
          <w:b/>
          <w:bCs/>
        </w:rPr>
      </w:pPr>
      <w:r w:rsidRPr="00581C40">
        <w:rPr>
          <w:rFonts w:cstheme="minorHAnsi"/>
          <w:b/>
          <w:bCs/>
        </w:rPr>
        <w:t xml:space="preserve">KrF vil: </w:t>
      </w:r>
    </w:p>
    <w:p w14:paraId="0421029A" w14:textId="77777777" w:rsidR="005509F4" w:rsidRPr="00581C40" w:rsidRDefault="005509F4"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Øke investeringskapitalen til Klimainvesteringsfondet med 10 milliarder kroner over 5 år, og hente midlene utenfor bistandsbudsjettet</w:t>
      </w:r>
    </w:p>
    <w:p w14:paraId="016D82D9" w14:textId="77777777" w:rsidR="005509F4" w:rsidRPr="00581C40" w:rsidRDefault="005509F4"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Fjerne de geografiske begrensningene for SPUs investeringer i unotert infrastruktur for fornybar energi</w:t>
      </w:r>
    </w:p>
    <w:p w14:paraId="61417B73" w14:textId="77777777" w:rsidR="005509F4" w:rsidRPr="00581C40" w:rsidRDefault="005509F4"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Styrke, videreutvikle og supplere eksisterende virkemidler i bistandssektoren – slik som Norads ordning for støtte til bedrifter i prosjektutviklingsfasen, Norad-programmet “Energi for utvikling”, eller og Norads garantiordning for fornybar energi.</w:t>
      </w:r>
    </w:p>
    <w:p w14:paraId="160B853D" w14:textId="04AACEF0" w:rsidR="005509F4" w:rsidRPr="00581C40" w:rsidRDefault="005509F4" w:rsidP="00262C93">
      <w:pPr>
        <w:spacing w:line="276" w:lineRule="auto"/>
        <w:rPr>
          <w:rFonts w:cstheme="minorHAnsi"/>
        </w:rPr>
      </w:pPr>
      <w:r w:rsidRPr="00581C40">
        <w:rPr>
          <w:rFonts w:cstheme="minorHAnsi"/>
        </w:rPr>
        <w:br w:type="page"/>
      </w:r>
    </w:p>
    <w:p w14:paraId="7F85D9DF" w14:textId="77AAAE9E" w:rsidR="005509F4" w:rsidRPr="00581C40" w:rsidRDefault="005509F4" w:rsidP="00262C93">
      <w:pPr>
        <w:pStyle w:val="Overskrift1"/>
        <w:spacing w:line="276" w:lineRule="auto"/>
        <w:rPr>
          <w:rFonts w:asciiTheme="minorHAnsi" w:eastAsia="Times New Roman" w:hAnsiTheme="minorHAnsi" w:cstheme="minorHAnsi"/>
          <w:b/>
          <w:bCs/>
          <w:color w:val="EE403A"/>
          <w:sz w:val="36"/>
          <w:szCs w:val="36"/>
          <w:lang w:val="nn-NO"/>
        </w:rPr>
      </w:pPr>
      <w:bookmarkStart w:id="6" w:name="_Toc133255068"/>
      <w:r w:rsidRPr="00581C40">
        <w:rPr>
          <w:rFonts w:asciiTheme="minorHAnsi" w:eastAsia="Times New Roman" w:hAnsiTheme="minorHAnsi" w:cstheme="minorHAnsi"/>
          <w:b/>
          <w:bCs/>
          <w:color w:val="EE403A"/>
          <w:sz w:val="36"/>
          <w:szCs w:val="36"/>
          <w:lang w:val="nn-NO"/>
        </w:rPr>
        <w:lastRenderedPageBreak/>
        <w:t>KrF krev: Nasjonalt partnarskap for å ta igjen vedlikehaldsetterslepet</w:t>
      </w:r>
      <w:bookmarkEnd w:id="6"/>
      <w:r w:rsidRPr="00581C40">
        <w:rPr>
          <w:rFonts w:asciiTheme="minorHAnsi" w:eastAsia="Times New Roman" w:hAnsiTheme="minorHAnsi" w:cstheme="minorHAnsi"/>
          <w:b/>
          <w:bCs/>
          <w:color w:val="EE403A"/>
          <w:sz w:val="36"/>
          <w:szCs w:val="36"/>
          <w:lang w:val="nn-NO"/>
        </w:rPr>
        <w:t xml:space="preserve"> </w:t>
      </w:r>
    </w:p>
    <w:p w14:paraId="4D04332D" w14:textId="77777777" w:rsidR="005509F4" w:rsidRPr="00581C40" w:rsidRDefault="005509F4" w:rsidP="00262C93">
      <w:pPr>
        <w:spacing w:line="276" w:lineRule="auto"/>
        <w:rPr>
          <w:rFonts w:cstheme="minorHAnsi"/>
          <w:lang w:val="nn-NO"/>
        </w:rPr>
      </w:pPr>
    </w:p>
    <w:p w14:paraId="79C379F3" w14:textId="21022813" w:rsidR="005509F4" w:rsidRPr="00581C40" w:rsidRDefault="005509F4" w:rsidP="00262C93">
      <w:pPr>
        <w:spacing w:line="276" w:lineRule="auto"/>
        <w:rPr>
          <w:rFonts w:cstheme="minorHAnsi"/>
          <w:lang w:val="nn-NO"/>
        </w:rPr>
      </w:pPr>
      <w:r w:rsidRPr="00581C40">
        <w:rPr>
          <w:rFonts w:cstheme="minorHAnsi"/>
          <w:lang w:val="nn-NO"/>
        </w:rPr>
        <w:t>Heilt frå overføringa i 2010 av mange vegar frå staten til fylka, har det vore eit stort, og til dels aukande vedlikehaldsetterslep. Fylkesvegane er svært viktige for arbeidspendlarar, næringsliv, skuleskyss; ja faktisk heile kvardagslivet til folk. Då KrF var i regjering fekk vi for fyrste gong ein eigen pott til fylkesvegar inn i NTP-en. Nå krev KrF at ny NTP legg føringar for sterk framtidig budsjett-auke til fylkesvegar.</w:t>
      </w:r>
    </w:p>
    <w:p w14:paraId="02FCCAAD" w14:textId="69F9DE6E" w:rsidR="005509F4" w:rsidRPr="00581C40" w:rsidRDefault="005509F4" w:rsidP="00262C93">
      <w:pPr>
        <w:spacing w:line="276" w:lineRule="auto"/>
        <w:rPr>
          <w:rFonts w:cstheme="minorHAnsi"/>
          <w:lang w:val="nn-NO"/>
        </w:rPr>
      </w:pPr>
      <w:r w:rsidRPr="00581C40">
        <w:rPr>
          <w:rFonts w:cstheme="minorHAnsi"/>
          <w:lang w:val="nn-NO"/>
        </w:rPr>
        <w:t xml:space="preserve">Det er også eit faktum at klimaet påverkar utfordringane. Auka nedbør gjev meir skred og steinsprang og flaum som vaskar vekk veg og bruer. Mange lokalsamfunn opplever aukt rasfare som fylgje av hyppigere temperaturendringar og mer konsentrert nedbør på vinteren.  I følge Nasjonal rassikringsgruppe må rassikringsmidlane  aukast med 2 mrd i året for å tilsvare behovet. </w:t>
      </w:r>
    </w:p>
    <w:p w14:paraId="648F0F8A" w14:textId="31D705B1" w:rsidR="005509F4" w:rsidRPr="00581C40" w:rsidRDefault="005509F4" w:rsidP="00262C93">
      <w:pPr>
        <w:spacing w:line="276" w:lineRule="auto"/>
        <w:rPr>
          <w:rFonts w:cstheme="minorHAnsi"/>
          <w:lang w:val="nn-NO"/>
        </w:rPr>
      </w:pPr>
      <w:r w:rsidRPr="00581C40">
        <w:rPr>
          <w:rFonts w:cstheme="minorHAnsi"/>
          <w:lang w:val="nn-NO"/>
        </w:rPr>
        <w:t>Nokre stader medfører forsvarets øvingsaktiviteter stor slitasje på veinettet. Dette må særskilt kompenserast av staten.</w:t>
      </w:r>
    </w:p>
    <w:p w14:paraId="5F5409A8" w14:textId="77777777" w:rsidR="005509F4" w:rsidRPr="00581C40" w:rsidRDefault="005509F4" w:rsidP="00262C93">
      <w:pPr>
        <w:spacing w:line="276" w:lineRule="auto"/>
        <w:rPr>
          <w:rFonts w:cstheme="minorHAnsi"/>
          <w:lang w:val="nn-NO"/>
        </w:rPr>
      </w:pPr>
      <w:r w:rsidRPr="00581C40">
        <w:rPr>
          <w:rFonts w:cstheme="minorHAnsi"/>
          <w:lang w:val="nn-NO"/>
        </w:rPr>
        <w:t xml:space="preserve">Det må også gjevast full støtte til fortsett satsing på byvekstavtalar og belønningsmidlar for å nå nullvekstmålet. Rundt og i nokre byar tar staten ein stor del av kostnaden også med lokaltrafikk, fordi tog er ein viktig del av kollektivtransporten. Andre stader må fylka ta svært stor del av rekninga. Det bør det kompenserast for.                   </w:t>
      </w:r>
    </w:p>
    <w:p w14:paraId="27D1780C" w14:textId="35C71708" w:rsidR="00BE7BC7" w:rsidRPr="00581C40" w:rsidRDefault="00BE7BC7" w:rsidP="00262C93">
      <w:pPr>
        <w:spacing w:line="276" w:lineRule="auto"/>
        <w:rPr>
          <w:rFonts w:cstheme="minorHAnsi"/>
        </w:rPr>
      </w:pPr>
      <w:r w:rsidRPr="00581C40">
        <w:rPr>
          <w:rFonts w:cstheme="minorHAnsi"/>
        </w:rPr>
        <w:br w:type="page"/>
      </w:r>
    </w:p>
    <w:p w14:paraId="42F8CAAE" w14:textId="7CD1C927" w:rsidR="00BE7BC7" w:rsidRPr="00581C40" w:rsidRDefault="00BE7BC7" w:rsidP="00262C93">
      <w:pPr>
        <w:pStyle w:val="Overskrift1"/>
        <w:spacing w:line="276" w:lineRule="auto"/>
        <w:rPr>
          <w:rFonts w:asciiTheme="minorHAnsi" w:eastAsia="Times New Roman" w:hAnsiTheme="minorHAnsi" w:cstheme="minorHAnsi"/>
          <w:b/>
          <w:bCs/>
          <w:color w:val="EE403A"/>
          <w:sz w:val="36"/>
          <w:szCs w:val="36"/>
        </w:rPr>
      </w:pPr>
      <w:bookmarkStart w:id="7" w:name="_Toc133255069"/>
      <w:r w:rsidRPr="00581C40">
        <w:rPr>
          <w:rFonts w:asciiTheme="minorHAnsi" w:eastAsia="Times New Roman" w:hAnsiTheme="minorHAnsi" w:cstheme="minorHAnsi"/>
          <w:b/>
          <w:bCs/>
          <w:color w:val="EE403A"/>
          <w:sz w:val="36"/>
          <w:szCs w:val="36"/>
        </w:rPr>
        <w:lastRenderedPageBreak/>
        <w:t>Politiet må få verktøy i kampen mot narkotika</w:t>
      </w:r>
      <w:bookmarkEnd w:id="7"/>
      <w:r w:rsidRPr="00581C40">
        <w:rPr>
          <w:rFonts w:asciiTheme="minorHAnsi" w:eastAsia="Times New Roman" w:hAnsiTheme="minorHAnsi" w:cstheme="minorHAnsi"/>
          <w:b/>
          <w:bCs/>
          <w:color w:val="EE403A"/>
          <w:sz w:val="36"/>
          <w:szCs w:val="36"/>
        </w:rPr>
        <w:t xml:space="preserve"> </w:t>
      </w:r>
    </w:p>
    <w:p w14:paraId="37D8077F" w14:textId="77777777" w:rsidR="00BE7BC7" w:rsidRPr="00581C40" w:rsidRDefault="00BE7BC7" w:rsidP="00262C93">
      <w:pPr>
        <w:spacing w:line="276" w:lineRule="auto"/>
        <w:rPr>
          <w:rFonts w:cstheme="minorHAnsi"/>
        </w:rPr>
      </w:pPr>
      <w:r w:rsidRPr="00581C40">
        <w:rPr>
          <w:rFonts w:cstheme="minorHAnsi"/>
        </w:rPr>
        <w:t>Vi har alle hørt slagordet «Hjelpe, ikke straffe». Det er det vanskelig å være uenig i det. Det er først når vi bryter ned hva som menes med hjelp uenighetene oppstår. Å avkriminalisere eller legalisere narkotika er alt annet enn hjelp.</w:t>
      </w:r>
    </w:p>
    <w:p w14:paraId="75A47211" w14:textId="77777777" w:rsidR="00BE7BC7" w:rsidRPr="00581C40" w:rsidRDefault="00BE7BC7" w:rsidP="00262C93">
      <w:pPr>
        <w:spacing w:line="276" w:lineRule="auto"/>
        <w:rPr>
          <w:rFonts w:cstheme="minorHAnsi"/>
        </w:rPr>
      </w:pPr>
      <w:r w:rsidRPr="00581C40">
        <w:rPr>
          <w:rFonts w:cstheme="minorHAnsi"/>
        </w:rPr>
        <w:t>La det være klart: Det er ingen i dag som vil straffe tungt rusavhengige. Det er ikke heller hvor debatten står i dag. Skillelinjene går på hvilken rolle politiet skal ha i avdekkingen og oppfølgingen av narkotikabruk og ikke minst, om hjelpen skal være påtvunget eller ikke.</w:t>
      </w:r>
    </w:p>
    <w:p w14:paraId="40B8FBB3" w14:textId="77777777" w:rsidR="00BE7BC7" w:rsidRPr="00581C40" w:rsidRDefault="00BE7BC7" w:rsidP="00262C93">
      <w:pPr>
        <w:spacing w:line="276" w:lineRule="auto"/>
        <w:rPr>
          <w:rFonts w:cstheme="minorHAnsi"/>
        </w:rPr>
      </w:pPr>
      <w:r w:rsidRPr="00581C40">
        <w:rPr>
          <w:rFonts w:cstheme="minorHAnsi"/>
        </w:rPr>
        <w:t>Selv om Stortinget har stemt ned forslagene til rusreform har – har Høyesterett gjennom flere dommer vedtatt endringer i bruken av strafferettslige reaksjoner i saker om rusavhengiges bruk av narkotika samt kjøp, besittelse eller oppbevaring av narkotika til eget bruk.</w:t>
      </w:r>
    </w:p>
    <w:p w14:paraId="139CCFE2" w14:textId="77777777" w:rsidR="00BE7BC7" w:rsidRPr="00581C40" w:rsidRDefault="00BE7BC7" w:rsidP="00262C93">
      <w:pPr>
        <w:spacing w:line="276" w:lineRule="auto"/>
        <w:rPr>
          <w:rFonts w:cstheme="minorHAnsi"/>
        </w:rPr>
      </w:pPr>
      <w:r w:rsidRPr="00581C40">
        <w:rPr>
          <w:rFonts w:cstheme="minorHAnsi"/>
        </w:rPr>
        <w:t>Med nye retningslinjer fra Riksadvokaten har Politiets rolle i å avdekke narkotikakriminalitet blitt sterkt begrenset. Retningslinjene slår blant annet fast at det ikke skal gjennomføres tvungen rusmiddeltesting for å bekrefte mistanke om bruk av narkotika alene og at ransaking rettet mot en mistenkt rusmiddelbruker ikke må foretas med det formål å avdekke en ukjent selger av stoffet.</w:t>
      </w:r>
    </w:p>
    <w:p w14:paraId="01DFBA04" w14:textId="77777777" w:rsidR="00BE7BC7" w:rsidRPr="00581C40" w:rsidRDefault="00BE7BC7" w:rsidP="00262C93">
      <w:pPr>
        <w:spacing w:line="276" w:lineRule="auto"/>
        <w:rPr>
          <w:rFonts w:cstheme="minorHAnsi"/>
        </w:rPr>
      </w:pPr>
      <w:r w:rsidRPr="00581C40">
        <w:rPr>
          <w:rFonts w:cstheme="minorHAnsi"/>
        </w:rPr>
        <w:t>Politiet har fått sine hender bundet på ryggen og bruk av narkotika er i praksis avkriminalisert. Politiet har ikke verktøyene til å kunne straffeforfølge kriminelle bakmenn. De har heller ikke mulighet til å kunne teste rusbruk blant unge – for å kunne lede de inn i et avrusningsprogram. Den eneste muligheten unge har for å komme seg ut av narkotikaproblemer er å melde seg selv. Dessverre forstår ikke alle alvorlighetsgraden før det er for sent.</w:t>
      </w:r>
    </w:p>
    <w:p w14:paraId="7EEFE5AB" w14:textId="77777777" w:rsidR="00BE7BC7" w:rsidRPr="00581C40" w:rsidRDefault="00BE7BC7" w:rsidP="00262C93">
      <w:pPr>
        <w:spacing w:line="276" w:lineRule="auto"/>
        <w:rPr>
          <w:rFonts w:cstheme="minorHAnsi"/>
        </w:rPr>
      </w:pPr>
      <w:r w:rsidRPr="00581C40">
        <w:rPr>
          <w:rFonts w:cstheme="minorHAnsi"/>
        </w:rPr>
        <w:t>Resultatet av slagordet «hjelp, ikke straff» er at unge blir latt til seg selv, og må finne veien til avrusning på egenhånd. Det kaller vi alt annet enn hjelp.  De negative resultatene av dagens frislipp ser vi allerede nå. Kripos kunne bare for noen uker siden melde om at antall narkotikasaker er det laveste siden årtusenskiftet. Selv om antall narkotikasaker går ned – er det ingen tegn som vitner om at rusbruken går ned. Nye tall fra FHI viser en dobling i kokainbruk i løpet av de siste to årene. Dette vitner om at færre i dag blir tatt for narkotikabruk – da vil de heller ikke få den hjelpen de kunne fått.</w:t>
      </w:r>
    </w:p>
    <w:p w14:paraId="544AD67F" w14:textId="77777777" w:rsidR="00BE7BC7" w:rsidRPr="00581C40" w:rsidRDefault="00BE7BC7" w:rsidP="00262C93">
      <w:pPr>
        <w:spacing w:line="276" w:lineRule="auto"/>
        <w:rPr>
          <w:rFonts w:cstheme="minorHAnsi"/>
        </w:rPr>
      </w:pPr>
      <w:r w:rsidRPr="00581C40">
        <w:rPr>
          <w:rFonts w:cstheme="minorHAnsi"/>
        </w:rPr>
        <w:t>Vekterne på utesteder melder om en stadig mer normalisert dopkultur. Skoleelever har også varslet en normalisering. Tidligere russepresident ved Sandefjord sa det veldig klart om kokain- bruk «Det er blitt som å ta en snus under leppa». Vi trenger et linjeskift i norsk ruspolitikk - som rydder opp etter de siste årenes mislykkede forsøk på reformer.</w:t>
      </w:r>
    </w:p>
    <w:p w14:paraId="56139CFA" w14:textId="77777777" w:rsidR="00BE7BC7" w:rsidRPr="00581C40" w:rsidRDefault="00BE7BC7" w:rsidP="00262C93">
      <w:pPr>
        <w:spacing w:line="276" w:lineRule="auto"/>
        <w:rPr>
          <w:rFonts w:cstheme="minorHAnsi"/>
        </w:rPr>
      </w:pPr>
      <w:r w:rsidRPr="00581C40">
        <w:rPr>
          <w:rFonts w:cstheme="minorHAnsi"/>
        </w:rPr>
        <w:t>Vi må gi politiet verktøy til å kunne avdekke rusbruk. Dette vil være viktig for å kunne henvise til hjelp. Det er et paradoks at Politiet har hjemmel til å kunne ta spyttprøve ved promilletest i trafikken uten mistanke, men de kan ikke ta spyttprøve av ungdommer ved mistanke om rusbruk. Her må det sikres gode nok verktøy som ikke minst også kan enklere avdekke kriminelle bakmenn som utnytter sårbar ungdom.</w:t>
      </w:r>
    </w:p>
    <w:p w14:paraId="497A10AA" w14:textId="77777777" w:rsidR="00BE7BC7" w:rsidRPr="00581C40" w:rsidRDefault="00BE7BC7" w:rsidP="00262C93">
      <w:pPr>
        <w:spacing w:line="276" w:lineRule="auto"/>
        <w:rPr>
          <w:rFonts w:cstheme="minorHAnsi"/>
          <w:b/>
          <w:bCs/>
        </w:rPr>
      </w:pPr>
      <w:r w:rsidRPr="00581C40">
        <w:rPr>
          <w:rFonts w:cstheme="minorHAnsi"/>
          <w:b/>
          <w:bCs/>
        </w:rPr>
        <w:t>KrF vil:</w:t>
      </w:r>
    </w:p>
    <w:p w14:paraId="6ADE2E89" w14:textId="77777777" w:rsidR="00BE7BC7" w:rsidRPr="00581C40" w:rsidRDefault="00BE7BC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politiet sikres hjemler for å bevise narkotikabruk gjennom for eksempel spyttprøve.</w:t>
      </w:r>
    </w:p>
    <w:p w14:paraId="68AC235F" w14:textId="77777777" w:rsidR="00BE7BC7" w:rsidRPr="00581C40" w:rsidRDefault="00BE7BC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politiet sikres hjemler for å ransake en narkotikakjøpers mobiltelefon for å avdekke hvem personen kjøpte av og for å avsløre selger av narkotika.</w:t>
      </w:r>
    </w:p>
    <w:p w14:paraId="2ED5D90A" w14:textId="77777777" w:rsidR="00BE7BC7" w:rsidRPr="00581C40" w:rsidRDefault="00BE7BC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lastRenderedPageBreak/>
        <w:t>at lærere og andre ansatte i skolene skal sikres opplæring og kompetanse for å drive kunnskapsbasert forebyggende arbeid samt i å se signaler på narkotikabruk blant elever hvor målet er å tilby dem individuelt tilpasset oppfølging.</w:t>
      </w:r>
    </w:p>
    <w:p w14:paraId="5CF43331" w14:textId="77777777" w:rsidR="00BE7BC7" w:rsidRPr="00581C40" w:rsidRDefault="00BE7BC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det blir like rutiner og muligheter for hjelp og oppfølging i alle kommuner hvor ruskontrakter er en sentral del av oppfølgingen</w:t>
      </w:r>
    </w:p>
    <w:p w14:paraId="1F5CC17C" w14:textId="77777777" w:rsidR="00BE7BC7" w:rsidRPr="00581C40" w:rsidRDefault="00BE7BC7"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foreldre må få tilbud om informasjon og folkeopplysning om rus og dens virkninger. </w:t>
      </w:r>
    </w:p>
    <w:p w14:paraId="31CB4F05" w14:textId="46D76B13" w:rsidR="00BE7BC7" w:rsidRPr="00581C40" w:rsidRDefault="00BE7BC7" w:rsidP="00262C93">
      <w:pPr>
        <w:spacing w:line="276" w:lineRule="auto"/>
        <w:rPr>
          <w:rFonts w:cstheme="minorHAnsi"/>
        </w:rPr>
      </w:pPr>
      <w:r w:rsidRPr="00581C40">
        <w:rPr>
          <w:rFonts w:cstheme="minorHAnsi"/>
        </w:rPr>
        <w:br w:type="page"/>
      </w:r>
    </w:p>
    <w:p w14:paraId="027B2C79" w14:textId="45891BB4" w:rsidR="00BE7BC7" w:rsidRPr="00581C40" w:rsidRDefault="00BE7BC7" w:rsidP="00262C93">
      <w:pPr>
        <w:pStyle w:val="Overskrift1"/>
        <w:spacing w:line="276" w:lineRule="auto"/>
        <w:rPr>
          <w:rFonts w:asciiTheme="minorHAnsi" w:eastAsia="Times New Roman" w:hAnsiTheme="minorHAnsi" w:cstheme="minorHAnsi"/>
          <w:b/>
          <w:bCs/>
          <w:color w:val="EE403A"/>
          <w:sz w:val="36"/>
          <w:szCs w:val="36"/>
        </w:rPr>
      </w:pPr>
      <w:bookmarkStart w:id="8" w:name="_Toc133255070"/>
      <w:r w:rsidRPr="00581C40">
        <w:rPr>
          <w:rFonts w:asciiTheme="minorHAnsi" w:eastAsia="Times New Roman" w:hAnsiTheme="minorHAnsi" w:cstheme="minorHAnsi"/>
          <w:b/>
          <w:bCs/>
          <w:color w:val="EE403A"/>
          <w:sz w:val="36"/>
          <w:szCs w:val="36"/>
        </w:rPr>
        <w:lastRenderedPageBreak/>
        <w:t>Tid til det viktigste</w:t>
      </w:r>
      <w:bookmarkEnd w:id="8"/>
      <w:r w:rsidRPr="00581C40">
        <w:rPr>
          <w:rFonts w:asciiTheme="minorHAnsi" w:eastAsia="Times New Roman" w:hAnsiTheme="minorHAnsi" w:cstheme="minorHAnsi"/>
          <w:b/>
          <w:bCs/>
          <w:color w:val="EE403A"/>
          <w:sz w:val="36"/>
          <w:szCs w:val="36"/>
        </w:rPr>
        <w:t xml:space="preserve"> </w:t>
      </w:r>
    </w:p>
    <w:p w14:paraId="3D20B805" w14:textId="3FE3CBB5" w:rsidR="00BE7BC7" w:rsidRPr="00581C40" w:rsidRDefault="00BE7BC7" w:rsidP="00262C93">
      <w:pPr>
        <w:spacing w:line="276" w:lineRule="auto"/>
        <w:rPr>
          <w:rFonts w:cstheme="minorHAnsi"/>
        </w:rPr>
      </w:pPr>
      <w:r w:rsidRPr="00581C40">
        <w:rPr>
          <w:rFonts w:cstheme="minorHAnsi"/>
        </w:rPr>
        <w:t xml:space="preserve">Familier er forskjellige, og barn er forskjellige. De har ulike hverdager, varierende økonomi og forskjellige behov. Beslutninger tas derfor best rundt familiens kjøkkenbord, og ikke av politikere rundt kongens bord. </w:t>
      </w:r>
    </w:p>
    <w:p w14:paraId="60A8BEF9" w14:textId="210AAD0E" w:rsidR="00BE7BC7" w:rsidRPr="00581C40" w:rsidRDefault="00BE7BC7" w:rsidP="00262C93">
      <w:pPr>
        <w:spacing w:line="276" w:lineRule="auto"/>
        <w:rPr>
          <w:rFonts w:cstheme="minorHAnsi"/>
        </w:rPr>
      </w:pPr>
      <w:r w:rsidRPr="00581C40">
        <w:rPr>
          <w:rFonts w:cstheme="minorHAnsi"/>
        </w:rPr>
        <w:t>-Dagens regjering mangler ambisjoner for familiene. Istedenfor å satse har familiepolitikken blitt en salderingspost. KrF er garantisten for økt valgfriheten og vil styrke familieøkonomien, uttaler KrFs landsmøte.</w:t>
      </w:r>
    </w:p>
    <w:p w14:paraId="294805AC" w14:textId="319DC4CF" w:rsidR="00BE7BC7" w:rsidRPr="00581C40" w:rsidRDefault="00BE7BC7" w:rsidP="00262C93">
      <w:pPr>
        <w:spacing w:line="276" w:lineRule="auto"/>
        <w:rPr>
          <w:rFonts w:cstheme="minorHAnsi"/>
        </w:rPr>
      </w:pPr>
      <w:r w:rsidRPr="00581C40">
        <w:rPr>
          <w:rFonts w:cstheme="minorHAnsi"/>
          <w:i/>
          <w:iCs/>
        </w:rPr>
        <w:t>Trygghet for familieøkonomien</w:t>
      </w:r>
      <w:r w:rsidRPr="00581C40">
        <w:rPr>
          <w:rFonts w:cstheme="minorHAnsi"/>
        </w:rPr>
        <w:br/>
        <w:t xml:space="preserve">Levekostnadene for familiene har økt betydelig, og flere familier som tidligere har hatt grei økonomi sliter nå med å få endene til å møtes. På tross av dette har regjeringen kuttet fritidskortet og foreslo ikke å prisjustere barnetrygden. AP, SP og SV har vedtatt å bevilge mindre til strømstøtte enn de fleste av våre europeiske naboland og mindre enn det staten tjener på de høye strømprisene. </w:t>
      </w:r>
    </w:p>
    <w:p w14:paraId="4B0E56E0" w14:textId="77777777" w:rsidR="00BE7BC7" w:rsidRPr="00581C40" w:rsidRDefault="00BE7BC7" w:rsidP="00262C93">
      <w:pPr>
        <w:spacing w:line="276" w:lineRule="auto"/>
        <w:rPr>
          <w:rFonts w:cstheme="minorHAnsi"/>
        </w:rPr>
      </w:pPr>
      <w:r w:rsidRPr="00581C40">
        <w:rPr>
          <w:rFonts w:cstheme="minorHAnsi"/>
        </w:rPr>
        <w:t xml:space="preserve">KrF krever derfor en pakke for en tryggere familieøkonomi som inneholder </w:t>
      </w:r>
    </w:p>
    <w:p w14:paraId="00279C7B" w14:textId="77777777" w:rsidR="00BE7BC7" w:rsidRPr="00581C40" w:rsidRDefault="00BE7BC7" w:rsidP="00262C93">
      <w:pPr>
        <w:pStyle w:val="Listeavsnitt"/>
        <w:numPr>
          <w:ilvl w:val="0"/>
          <w:numId w:val="4"/>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Fritidskort på 2500kr til alle barn 6-18 år i alle landets kommuner </w:t>
      </w:r>
    </w:p>
    <w:p w14:paraId="0AAACAA4" w14:textId="77777777" w:rsidR="00BE7BC7" w:rsidRPr="00581C40" w:rsidRDefault="00BE7BC7" w:rsidP="00262C93">
      <w:pPr>
        <w:pStyle w:val="Listeavsnitt"/>
        <w:numPr>
          <w:ilvl w:val="0"/>
          <w:numId w:val="4"/>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Fortsette å øke barnetrygden til 2000 kroner per måned for barn mellom 0-6 år, og til 1500 kroner per måned for de mellom 6 og 18 år</w:t>
      </w:r>
    </w:p>
    <w:p w14:paraId="552CB2A5" w14:textId="77777777" w:rsidR="00BE7BC7" w:rsidRPr="00581C40" w:rsidRDefault="00BE7BC7" w:rsidP="00262C93">
      <w:pPr>
        <w:pStyle w:val="Listeavsnitt"/>
        <w:numPr>
          <w:ilvl w:val="0"/>
          <w:numId w:val="4"/>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Øke engangsstønaden til 2G og gjøre den om til en månedlig utbetaling</w:t>
      </w:r>
    </w:p>
    <w:p w14:paraId="2ECE4D95" w14:textId="77777777" w:rsidR="00BE7BC7" w:rsidRPr="00581C40" w:rsidRDefault="00BE7BC7" w:rsidP="00262C93">
      <w:pPr>
        <w:pStyle w:val="Listeavsnitt"/>
        <w:numPr>
          <w:ilvl w:val="0"/>
          <w:numId w:val="4"/>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En bedre strømstøtte til husholdningene, som varer så lenge det trengs </w:t>
      </w:r>
    </w:p>
    <w:p w14:paraId="2FD71CA6" w14:textId="0C94010F" w:rsidR="00BE7BC7" w:rsidRPr="00581C40" w:rsidRDefault="00BE7BC7" w:rsidP="00262C93">
      <w:pPr>
        <w:spacing w:line="276" w:lineRule="auto"/>
        <w:rPr>
          <w:rFonts w:cstheme="minorHAnsi"/>
        </w:rPr>
      </w:pPr>
      <w:r w:rsidRPr="00581C40">
        <w:rPr>
          <w:rFonts w:cstheme="minorHAnsi"/>
          <w:i/>
          <w:iCs/>
        </w:rPr>
        <w:t>Slutt på politisk overstyring av familiene</w:t>
      </w:r>
      <w:r w:rsidRPr="00581C40">
        <w:rPr>
          <w:rFonts w:cstheme="minorHAnsi"/>
          <w:i/>
          <w:iCs/>
        </w:rPr>
        <w:br/>
      </w:r>
      <w:r w:rsidRPr="00581C40">
        <w:rPr>
          <w:rFonts w:cstheme="minorHAnsi"/>
        </w:rPr>
        <w:t>Familiene har lenge sagt ifra om at dagens foreldrepermisjonsordning er for rigid, og fører til at særlig mor må ta ut mer ulønnet permisjon. Foreldrepengeundersøkelsen fra 2021 bekrefter dette og viser at 76 prosent av mødrene synes de får for kort tid hjemme. 49 prosent av dem tar ulønnet permisjon for å få mer tid sammen med barnet og for å kunne amme lenger. Dette viser at permisjonsordningen ikke passer med familiens behov.</w:t>
      </w:r>
    </w:p>
    <w:p w14:paraId="531100D7" w14:textId="24F95758" w:rsidR="00BE7BC7" w:rsidRPr="00581C40" w:rsidRDefault="00BE7BC7" w:rsidP="00262C93">
      <w:pPr>
        <w:spacing w:line="276" w:lineRule="auto"/>
        <w:rPr>
          <w:rFonts w:cstheme="minorHAnsi"/>
        </w:rPr>
      </w:pPr>
      <w:r w:rsidRPr="00581C40">
        <w:rPr>
          <w:rFonts w:cstheme="minorHAnsi"/>
        </w:rPr>
        <w:t>Støre-regjeringen angriper valgfriheten til familiene når de ønsker å fjerne kontantstøtten og innføre en ventestøtte. Dette vil gjøre det vanskeligere for de som ønsker å ha barna hjemme litt lengre enn ett år. KrF mener at familiene selv vet best, og ønsker å legge til rette for reell valgfrihet uten politisk overstyring.</w:t>
      </w:r>
    </w:p>
    <w:p w14:paraId="70A30041" w14:textId="0C989BF8" w:rsidR="00BE7BC7" w:rsidRPr="00581C40" w:rsidRDefault="00BE7BC7" w:rsidP="00262C93">
      <w:pPr>
        <w:spacing w:line="276" w:lineRule="auto"/>
        <w:rPr>
          <w:rFonts w:cstheme="minorHAnsi"/>
        </w:rPr>
      </w:pPr>
      <w:r w:rsidRPr="00581C40">
        <w:rPr>
          <w:rFonts w:cstheme="minorHAnsi"/>
        </w:rPr>
        <w:t xml:space="preserve">Samfunnet har lagd rammer som gjør det lettest å få barn når man er godt etablert i arbeidslivet. Dette kombinert med arbeidslivets stadig økende krav til mastergrad og høyere utdanning er en viktig faktor for at gjennomsnittsalderen på førstegangsfødende stadig øker. Det fører igjen til større sannsynlighet for at par får færre barn enn tidligere. </w:t>
      </w:r>
    </w:p>
    <w:p w14:paraId="384DBFEA" w14:textId="77777777" w:rsidR="00BE7BC7" w:rsidRPr="00581C40" w:rsidRDefault="00BE7BC7" w:rsidP="00262C93">
      <w:pPr>
        <w:spacing w:line="276" w:lineRule="auto"/>
        <w:rPr>
          <w:rFonts w:cstheme="minorHAnsi"/>
        </w:rPr>
      </w:pPr>
      <w:r w:rsidRPr="00581C40">
        <w:rPr>
          <w:rFonts w:cstheme="minorHAnsi"/>
        </w:rPr>
        <w:t>KrF krever på vegne av familiene at:</w:t>
      </w:r>
    </w:p>
    <w:p w14:paraId="19C8490E" w14:textId="77777777" w:rsidR="00BE7BC7" w:rsidRPr="00581C40" w:rsidRDefault="00BE7BC7" w:rsidP="00262C93">
      <w:pPr>
        <w:pStyle w:val="Listeavsnitt"/>
        <w:numPr>
          <w:ilvl w:val="0"/>
          <w:numId w:val="5"/>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Den rigide tredelingen av foreldrepermisjonen fjernes </w:t>
      </w:r>
    </w:p>
    <w:p w14:paraId="33A757C8" w14:textId="77777777" w:rsidR="00BE7BC7" w:rsidRPr="00581C40" w:rsidRDefault="00BE7BC7" w:rsidP="00262C93">
      <w:pPr>
        <w:pStyle w:val="Listeavsnitt"/>
        <w:numPr>
          <w:ilvl w:val="0"/>
          <w:numId w:val="5"/>
        </w:numPr>
        <w:spacing w:line="276" w:lineRule="auto"/>
        <w:rPr>
          <w:rFonts w:asciiTheme="minorHAnsi" w:eastAsia="Times New Roman" w:hAnsiTheme="minorHAnsi" w:cstheme="minorHAnsi"/>
        </w:rPr>
      </w:pPr>
      <w:r w:rsidRPr="00581C40">
        <w:rPr>
          <w:rFonts w:asciiTheme="minorHAnsi" w:eastAsia="Times New Roman" w:hAnsiTheme="minorHAnsi" w:cstheme="minorHAnsi"/>
        </w:rPr>
        <w:t>kontantstøtten videreføres</w:t>
      </w:r>
    </w:p>
    <w:p w14:paraId="35DF6840" w14:textId="77777777" w:rsidR="00BE7BC7" w:rsidRPr="00581C40" w:rsidRDefault="00BE7BC7" w:rsidP="00262C93">
      <w:pPr>
        <w:pStyle w:val="Listeavsnitt"/>
        <w:numPr>
          <w:ilvl w:val="0"/>
          <w:numId w:val="5"/>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alle barn over ett år sikres rett til en barnehageplass, uavhengig av når på året de er født og ved hvilken alder familien ønsker å benytte seg av barnehagetilbudet.</w:t>
      </w:r>
    </w:p>
    <w:p w14:paraId="56AF3BDC" w14:textId="77777777" w:rsidR="00BE7BC7" w:rsidRPr="00581C40" w:rsidRDefault="00BE7BC7" w:rsidP="00262C93">
      <w:pPr>
        <w:pStyle w:val="Listeavsnitt"/>
        <w:numPr>
          <w:ilvl w:val="0"/>
          <w:numId w:val="5"/>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selvstendig uttaksrett for far og fri gradering av permisjonen</w:t>
      </w:r>
    </w:p>
    <w:p w14:paraId="1856F74E" w14:textId="05C38F9F" w:rsidR="00BE7BC7" w:rsidRPr="00581C40" w:rsidRDefault="00BE7BC7" w:rsidP="00262C93">
      <w:pPr>
        <w:pStyle w:val="Listeavsnitt"/>
        <w:numPr>
          <w:ilvl w:val="0"/>
          <w:numId w:val="5"/>
        </w:numPr>
        <w:spacing w:line="276" w:lineRule="auto"/>
        <w:rPr>
          <w:rFonts w:asciiTheme="minorHAnsi" w:eastAsia="Times New Roman" w:hAnsiTheme="minorHAnsi" w:cstheme="minorHAnsi"/>
        </w:rPr>
      </w:pPr>
      <w:r w:rsidRPr="00581C40">
        <w:rPr>
          <w:rFonts w:asciiTheme="minorHAnsi" w:eastAsia="Times New Roman" w:hAnsiTheme="minorHAnsi" w:cstheme="minorHAnsi"/>
        </w:rPr>
        <w:lastRenderedPageBreak/>
        <w:t xml:space="preserve">studenter som får barn sikres bedre vilkår, ved at boligtilbud, studentfinansiering og studieprogresjon gjennomgås </w:t>
      </w:r>
    </w:p>
    <w:p w14:paraId="3A696E66" w14:textId="3DA5FFBE" w:rsidR="00BE7BC7" w:rsidRPr="00581C40" w:rsidRDefault="00BE7BC7" w:rsidP="00262C93">
      <w:pPr>
        <w:spacing w:line="276" w:lineRule="auto"/>
        <w:rPr>
          <w:rFonts w:eastAsia="Times New Roman" w:cstheme="minorHAnsi"/>
        </w:rPr>
      </w:pPr>
      <w:r w:rsidRPr="00581C40">
        <w:rPr>
          <w:rFonts w:eastAsia="Times New Roman" w:cstheme="minorHAnsi"/>
        </w:rPr>
        <w:br w:type="page"/>
      </w:r>
    </w:p>
    <w:p w14:paraId="68C98DFF" w14:textId="7A54BA10" w:rsidR="00BE7BC7" w:rsidRPr="00581C40" w:rsidRDefault="00BE7BC7" w:rsidP="00262C93">
      <w:pPr>
        <w:pStyle w:val="Overskrift1"/>
        <w:spacing w:line="276" w:lineRule="auto"/>
        <w:rPr>
          <w:rFonts w:asciiTheme="minorHAnsi" w:eastAsia="Times New Roman" w:hAnsiTheme="minorHAnsi" w:cstheme="minorHAnsi"/>
          <w:b/>
          <w:bCs/>
          <w:color w:val="EE403A"/>
          <w:sz w:val="36"/>
          <w:szCs w:val="36"/>
          <w:lang w:val="nn-NO"/>
        </w:rPr>
      </w:pPr>
      <w:bookmarkStart w:id="9" w:name="_Toc133255071"/>
      <w:r w:rsidRPr="00581C40">
        <w:rPr>
          <w:rFonts w:asciiTheme="minorHAnsi" w:eastAsia="Times New Roman" w:hAnsiTheme="minorHAnsi" w:cstheme="minorHAnsi"/>
          <w:b/>
          <w:bCs/>
          <w:color w:val="EE403A"/>
          <w:sz w:val="36"/>
          <w:szCs w:val="36"/>
          <w:lang w:val="nn-NO"/>
        </w:rPr>
        <w:lastRenderedPageBreak/>
        <w:t>Er det i ferd med å bli litt livssynstrangt i samfunnet vårt?</w:t>
      </w:r>
      <w:bookmarkEnd w:id="9"/>
      <w:r w:rsidRPr="00581C40">
        <w:rPr>
          <w:rFonts w:asciiTheme="minorHAnsi" w:eastAsia="Times New Roman" w:hAnsiTheme="minorHAnsi" w:cstheme="minorHAnsi"/>
          <w:b/>
          <w:bCs/>
          <w:color w:val="EE403A"/>
          <w:sz w:val="36"/>
          <w:szCs w:val="36"/>
          <w:lang w:val="nn-NO"/>
        </w:rPr>
        <w:t xml:space="preserve"> </w:t>
      </w:r>
    </w:p>
    <w:p w14:paraId="7E87463D" w14:textId="1F72F4A5" w:rsidR="00BE7BC7" w:rsidRPr="00581C40" w:rsidRDefault="00BE7BC7" w:rsidP="00262C93">
      <w:pPr>
        <w:spacing w:line="276" w:lineRule="auto"/>
        <w:rPr>
          <w:rFonts w:cstheme="minorHAnsi"/>
          <w:lang w:eastAsia="nb-NO"/>
        </w:rPr>
      </w:pPr>
      <w:r w:rsidRPr="00581C40">
        <w:rPr>
          <w:rFonts w:cstheme="minorHAnsi"/>
          <w:lang w:eastAsia="nb-NO"/>
        </w:rPr>
        <w:t xml:space="preserve">Kristendemokratiet ser på forskjellighet og mangfold som viktig i samfunnet. </w:t>
      </w:r>
    </w:p>
    <w:p w14:paraId="2D05A416" w14:textId="18202919" w:rsidR="00BE7BC7" w:rsidRPr="00581C40" w:rsidRDefault="00BE7BC7" w:rsidP="00262C93">
      <w:pPr>
        <w:spacing w:line="276" w:lineRule="auto"/>
        <w:rPr>
          <w:rFonts w:cstheme="minorHAnsi"/>
          <w:lang w:eastAsia="nb-NO"/>
        </w:rPr>
      </w:pPr>
      <w:r w:rsidRPr="00581C40">
        <w:rPr>
          <w:rFonts w:cstheme="minorHAnsi"/>
          <w:lang w:eastAsia="nb-NO"/>
        </w:rPr>
        <w:t>Åpenheten og forståelsen for menneskers tanker og overbevisning som ikke passer hovedstrømningene er nå under press. Mer likestilling og toleranse må ikke skape mindre mangfold.</w:t>
      </w:r>
    </w:p>
    <w:p w14:paraId="4C74B4A9" w14:textId="77777777" w:rsidR="00BE7BC7" w:rsidRPr="00581C40" w:rsidRDefault="00BE7BC7" w:rsidP="00262C93">
      <w:pPr>
        <w:spacing w:line="276" w:lineRule="auto"/>
        <w:rPr>
          <w:rFonts w:cstheme="minorHAnsi"/>
          <w:lang w:eastAsia="nb-NO"/>
        </w:rPr>
      </w:pPr>
      <w:r w:rsidRPr="00581C40">
        <w:rPr>
          <w:rFonts w:cstheme="minorHAnsi"/>
          <w:lang w:eastAsia="nb-NO"/>
        </w:rPr>
        <w:t xml:space="preserve">På samme måte som vi skal ta på alvor at mennesker er skapt forskjellige, med stor frihet til å velge hvordan vi vil leve våre liv, må vi også akseptere de som setter grenser på grunn av sitt livssyn og </w:t>
      </w:r>
    </w:p>
    <w:p w14:paraId="209D2BA9" w14:textId="24D55EAE" w:rsidR="00BE7BC7" w:rsidRPr="00581C40" w:rsidRDefault="00BE7BC7" w:rsidP="00262C93">
      <w:pPr>
        <w:spacing w:line="276" w:lineRule="auto"/>
        <w:rPr>
          <w:rFonts w:cstheme="minorHAnsi"/>
          <w:lang w:eastAsia="nb-NO"/>
        </w:rPr>
      </w:pPr>
      <w:r w:rsidRPr="00581C40">
        <w:rPr>
          <w:rFonts w:cstheme="minorHAnsi"/>
          <w:lang w:eastAsia="nb-NO"/>
        </w:rPr>
        <w:t xml:space="preserve">sine tanker. Vi må gi rom for hverandre slik at vi skaper et raust og tillitsfullt samfunn! </w:t>
      </w:r>
    </w:p>
    <w:p w14:paraId="562AAC21" w14:textId="289DEE56" w:rsidR="00BE7BC7" w:rsidRPr="00581C40" w:rsidRDefault="00BE7BC7" w:rsidP="00262C93">
      <w:pPr>
        <w:spacing w:line="276" w:lineRule="auto"/>
        <w:rPr>
          <w:rFonts w:cstheme="minorHAnsi"/>
          <w:lang w:eastAsia="nb-NO"/>
        </w:rPr>
      </w:pPr>
      <w:r w:rsidRPr="00581C40">
        <w:rPr>
          <w:rFonts w:cstheme="minorHAnsi"/>
          <w:lang w:eastAsia="nb-NO"/>
        </w:rPr>
        <w:t xml:space="preserve">Vi må legge til rette for et livssynsåpent samfunn som tar menneskers åndelige behov på alvor.  </w:t>
      </w:r>
    </w:p>
    <w:p w14:paraId="15477364" w14:textId="4DCD2AC3" w:rsidR="00BE7BC7" w:rsidRPr="00581C40" w:rsidRDefault="00BE7BC7" w:rsidP="00262C93">
      <w:pPr>
        <w:spacing w:line="276" w:lineRule="auto"/>
        <w:rPr>
          <w:rFonts w:cstheme="minorHAnsi"/>
          <w:color w:val="000000"/>
          <w:lang w:eastAsia="nb-NO"/>
        </w:rPr>
      </w:pPr>
      <w:r w:rsidRPr="00581C40">
        <w:rPr>
          <w:rFonts w:cstheme="minorHAnsi"/>
          <w:color w:val="000000"/>
          <w:lang w:eastAsia="nb-NO"/>
        </w:rPr>
        <w:t>Tro og livssyn har for eksempel stor innvirkning på hvordan mennesker forstår og håndterer sykdom. Åndelige og eksistensielle behov oppstår eller forsterkes gjerne når mennesker er i krise. Pasienter med alvorlig sykdom, begrenset forventet levetid, eller kronisk sykdom kan ha et særskilt behov for åndelig og eksistensiell omsorg.</w:t>
      </w:r>
    </w:p>
    <w:p w14:paraId="71228B2F" w14:textId="77777777" w:rsidR="00BE7BC7" w:rsidRPr="00581C40" w:rsidRDefault="00BE7BC7" w:rsidP="00262C93">
      <w:pPr>
        <w:spacing w:line="276" w:lineRule="auto"/>
        <w:rPr>
          <w:rFonts w:cstheme="minorHAnsi"/>
          <w:lang w:eastAsia="nb-NO"/>
        </w:rPr>
      </w:pPr>
      <w:r w:rsidRPr="00581C40">
        <w:rPr>
          <w:rFonts w:cstheme="minorHAnsi"/>
          <w:lang w:eastAsia="nb-NO"/>
        </w:rPr>
        <w:t xml:space="preserve">I KrF tenker vi at tro og tanker er en god drivkraft, og ikke noe som må motarbeides. Tros- og livssynssamfunn er viktige fellesskapsarenaer som bidrar til å løse sosiale utfordringer og bygger </w:t>
      </w:r>
    </w:p>
    <w:p w14:paraId="701C6D06" w14:textId="1FCB3F80" w:rsidR="00BE7BC7" w:rsidRPr="00581C40" w:rsidRDefault="00BE7BC7" w:rsidP="00262C93">
      <w:pPr>
        <w:spacing w:line="276" w:lineRule="auto"/>
        <w:rPr>
          <w:rFonts w:cstheme="minorHAnsi"/>
          <w:lang w:eastAsia="nb-NO"/>
        </w:rPr>
      </w:pPr>
      <w:r w:rsidRPr="00581C40">
        <w:rPr>
          <w:rFonts w:cstheme="minorHAnsi"/>
          <w:lang w:eastAsia="nb-NO"/>
        </w:rPr>
        <w:t>samfunnet nedenfra. I et åpent og kreativt samfunn er det behov for KrF sine moderne løsninger for familiens frihet til å gjøre gode valg for sine liv. Plass for friskoler, institusjoner, og organisasjoner, som henter inspirasjon fra sin tro og sin overbevisning for å bidra i samfunnet.</w:t>
      </w:r>
    </w:p>
    <w:p w14:paraId="0D8F7485" w14:textId="77777777" w:rsidR="00BE7BC7" w:rsidRPr="00581C40" w:rsidRDefault="00BE7BC7" w:rsidP="00262C93">
      <w:pPr>
        <w:spacing w:line="276" w:lineRule="auto"/>
        <w:rPr>
          <w:rFonts w:cstheme="minorHAnsi"/>
          <w:lang w:eastAsia="nb-NO"/>
        </w:rPr>
      </w:pPr>
      <w:r w:rsidRPr="00581C40">
        <w:rPr>
          <w:rFonts w:cstheme="minorHAnsi"/>
          <w:lang w:eastAsia="nb-NO"/>
        </w:rPr>
        <w:t xml:space="preserve">Eldre mennesker er ofte opptatt av åndelige spørsmål og har mange tanker om døden og hva som skjer. Det er derfor viktig at alle eldre får et tilbud om samtale om åndelige og eksistensielle </w:t>
      </w:r>
    </w:p>
    <w:p w14:paraId="6ACCB069" w14:textId="52EE6CA8" w:rsidR="00BE7BC7" w:rsidRPr="00581C40" w:rsidRDefault="00BE7BC7" w:rsidP="00262C93">
      <w:pPr>
        <w:spacing w:line="276" w:lineRule="auto"/>
        <w:rPr>
          <w:rFonts w:cstheme="minorHAnsi"/>
          <w:lang w:eastAsia="nb-NO"/>
        </w:rPr>
      </w:pPr>
      <w:r w:rsidRPr="00581C40">
        <w:rPr>
          <w:rFonts w:cstheme="minorHAnsi"/>
          <w:lang w:eastAsia="nb-NO"/>
        </w:rPr>
        <w:t xml:space="preserve">spørsmål. </w:t>
      </w:r>
    </w:p>
    <w:p w14:paraId="4998AEE5" w14:textId="77777777" w:rsidR="00BE7BC7" w:rsidRPr="00581C40" w:rsidRDefault="00BE7BC7" w:rsidP="00262C93">
      <w:pPr>
        <w:spacing w:line="276" w:lineRule="auto"/>
        <w:rPr>
          <w:rFonts w:cstheme="minorHAnsi"/>
          <w:lang w:eastAsia="nb-NO"/>
        </w:rPr>
      </w:pPr>
      <w:r w:rsidRPr="00581C40">
        <w:rPr>
          <w:rFonts w:cstheme="minorHAnsi"/>
          <w:lang w:eastAsia="nb-NO"/>
        </w:rPr>
        <w:t xml:space="preserve">Vi må ta vare på mennesker fra vugge til grav. Hvert menneske må respekteres og gis mulighet til å </w:t>
      </w:r>
    </w:p>
    <w:p w14:paraId="4EB583E8" w14:textId="534FDC81" w:rsidR="00BE7BC7" w:rsidRPr="00581C40" w:rsidRDefault="00BE7BC7" w:rsidP="00262C93">
      <w:pPr>
        <w:spacing w:line="276" w:lineRule="auto"/>
        <w:rPr>
          <w:rFonts w:cstheme="minorHAnsi"/>
          <w:lang w:eastAsia="nb-NO"/>
        </w:rPr>
      </w:pPr>
      <w:r w:rsidRPr="00581C40">
        <w:rPr>
          <w:rFonts w:cstheme="minorHAnsi"/>
          <w:lang w:eastAsia="nb-NO"/>
        </w:rPr>
        <w:t>utøve sin tro og overbevisning så lenge det lever.</w:t>
      </w:r>
    </w:p>
    <w:p w14:paraId="24923220" w14:textId="77777777" w:rsidR="00BE7BC7" w:rsidRPr="00581C40" w:rsidRDefault="00BE7BC7" w:rsidP="00262C93">
      <w:pPr>
        <w:spacing w:line="276" w:lineRule="auto"/>
        <w:rPr>
          <w:rFonts w:cstheme="minorHAnsi"/>
          <w:lang w:eastAsia="nb-NO"/>
        </w:rPr>
      </w:pPr>
      <w:r w:rsidRPr="00581C40">
        <w:rPr>
          <w:rFonts w:cstheme="minorHAnsi"/>
          <w:lang w:eastAsia="nb-NO"/>
        </w:rPr>
        <w:t>Et livssynsåpent KrF vil</w:t>
      </w:r>
    </w:p>
    <w:p w14:paraId="1799C893"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ha gode finansieringsordninger som likebehandler alle tros- og livssynsamfunn.</w:t>
      </w:r>
    </w:p>
    <w:p w14:paraId="01B065CE"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 xml:space="preserve">beholde antallskravet for å være et selvstendig tros- eller livssynssamfunn med nedre </w:t>
      </w:r>
    </w:p>
    <w:p w14:paraId="673E3E5D" w14:textId="77777777" w:rsidR="00BE7BC7" w:rsidRPr="00581C40" w:rsidRDefault="00BE7BC7" w:rsidP="00262C93">
      <w:pPr>
        <w:spacing w:line="276" w:lineRule="auto"/>
        <w:ind w:left="720"/>
        <w:contextualSpacing/>
        <w:rPr>
          <w:rFonts w:cstheme="minorHAnsi"/>
          <w:lang w:eastAsia="nb-NO"/>
        </w:rPr>
      </w:pPr>
      <w:r w:rsidRPr="00581C40">
        <w:rPr>
          <w:rFonts w:cstheme="minorHAnsi"/>
          <w:lang w:eastAsia="nb-NO"/>
        </w:rPr>
        <w:t>grense 50 medlemmer.</w:t>
      </w:r>
    </w:p>
    <w:p w14:paraId="59EB6E45"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 xml:space="preserve">at trossamfunnsloven tar hensyn til mangfoldet i tros- og livssynssamfunn behov for </w:t>
      </w:r>
    </w:p>
    <w:p w14:paraId="37F240E8" w14:textId="77777777" w:rsidR="00BE7BC7" w:rsidRPr="00581C40" w:rsidRDefault="00BE7BC7" w:rsidP="00262C93">
      <w:pPr>
        <w:spacing w:line="276" w:lineRule="auto"/>
        <w:ind w:left="720"/>
        <w:contextualSpacing/>
        <w:rPr>
          <w:rFonts w:cstheme="minorHAnsi"/>
          <w:lang w:eastAsia="nb-NO"/>
        </w:rPr>
      </w:pPr>
      <w:r w:rsidRPr="00581C40">
        <w:rPr>
          <w:rFonts w:cstheme="minorHAnsi"/>
          <w:lang w:eastAsia="nb-NO"/>
        </w:rPr>
        <w:t>fleksibilitet i kjønnskvotering i styrene slik STL Norge melder som en bekymring</w:t>
      </w:r>
    </w:p>
    <w:p w14:paraId="63B0D713"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opprettholde finansiell støtte til livssynsbaserte skoler</w:t>
      </w:r>
    </w:p>
    <w:p w14:paraId="1237E918"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opprettholde støtte til frivillige diakonale organisasjoner som hjelper folk i nød</w:t>
      </w:r>
    </w:p>
    <w:p w14:paraId="05F5F47F"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øke støtten til dialogarbeidet mellom tros-og livsynssamfunn</w:t>
      </w:r>
    </w:p>
    <w:p w14:paraId="47B15725"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åndelige og eksistensielle behov vektlegges i det offentlige omsorgstilbudet</w:t>
      </w:r>
    </w:p>
    <w:p w14:paraId="79690A51"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lang w:eastAsia="nb-NO"/>
        </w:rPr>
        <w:t xml:space="preserve">Helseinstitusjonenehelse og utdanningsinstitusjonene har tilpassede rom hvor en kan forsette religiøs utøvelse </w:t>
      </w:r>
    </w:p>
    <w:p w14:paraId="4DBDCA7F" w14:textId="77777777" w:rsidR="00BE7BC7" w:rsidRPr="00581C40" w:rsidRDefault="00BE7BC7" w:rsidP="00262C93">
      <w:pPr>
        <w:numPr>
          <w:ilvl w:val="0"/>
          <w:numId w:val="6"/>
        </w:numPr>
        <w:spacing w:after="0" w:line="276" w:lineRule="auto"/>
        <w:rPr>
          <w:rFonts w:eastAsia="Times New Roman" w:cstheme="minorHAnsi"/>
          <w:lang w:eastAsia="nb-NO"/>
        </w:rPr>
      </w:pPr>
      <w:r w:rsidRPr="00581C40">
        <w:rPr>
          <w:rFonts w:eastAsia="Times New Roman" w:cstheme="minorHAnsi"/>
        </w:rPr>
        <w:t>opprettholde studentprestsamarbeidet og åpne for lignende samarbeid for andre religioner og livssyn</w:t>
      </w:r>
    </w:p>
    <w:p w14:paraId="050E5AC2" w14:textId="77777777" w:rsidR="00BE7BC7" w:rsidRPr="00581C40" w:rsidRDefault="00BE7BC7" w:rsidP="00262C93">
      <w:pPr>
        <w:spacing w:line="276" w:lineRule="auto"/>
        <w:rPr>
          <w:rFonts w:cstheme="minorHAnsi"/>
        </w:rPr>
      </w:pPr>
    </w:p>
    <w:p w14:paraId="2450F8B6" w14:textId="77777777" w:rsidR="00BE7BC7" w:rsidRPr="00581C40" w:rsidRDefault="00BE7BC7" w:rsidP="00262C93">
      <w:pPr>
        <w:spacing w:line="276" w:lineRule="auto"/>
        <w:rPr>
          <w:rFonts w:eastAsia="Times New Roman" w:cstheme="minorHAnsi"/>
        </w:rPr>
      </w:pPr>
    </w:p>
    <w:p w14:paraId="5133A1ED" w14:textId="39CB13E2" w:rsidR="00894807" w:rsidRPr="00581C40" w:rsidRDefault="00894807" w:rsidP="00262C93">
      <w:pPr>
        <w:spacing w:line="276" w:lineRule="auto"/>
        <w:rPr>
          <w:rFonts w:cstheme="minorHAnsi"/>
        </w:rPr>
      </w:pPr>
    </w:p>
    <w:p w14:paraId="5B25EB85" w14:textId="77777777" w:rsidR="005759AD" w:rsidRPr="00581C40" w:rsidRDefault="005759AD" w:rsidP="00262C93">
      <w:pPr>
        <w:pStyle w:val="Overskrift1"/>
        <w:spacing w:line="276" w:lineRule="auto"/>
        <w:rPr>
          <w:rFonts w:asciiTheme="minorHAnsi" w:eastAsia="Times New Roman" w:hAnsiTheme="minorHAnsi" w:cstheme="minorHAnsi"/>
          <w:b/>
          <w:bCs/>
          <w:color w:val="EE403A"/>
          <w:sz w:val="36"/>
          <w:szCs w:val="36"/>
          <w:lang w:val="nn-NO"/>
        </w:rPr>
      </w:pPr>
      <w:bookmarkStart w:id="10" w:name="_Toc133255072"/>
      <w:r w:rsidRPr="00581C40">
        <w:rPr>
          <w:rFonts w:asciiTheme="minorHAnsi" w:eastAsia="Times New Roman" w:hAnsiTheme="minorHAnsi" w:cstheme="minorHAnsi"/>
          <w:b/>
          <w:bCs/>
          <w:color w:val="EE403A"/>
          <w:sz w:val="36"/>
          <w:szCs w:val="36"/>
          <w:lang w:val="nn-NO"/>
        </w:rPr>
        <w:t>Gje dei tid til sorg</w:t>
      </w:r>
      <w:bookmarkEnd w:id="10"/>
    </w:p>
    <w:p w14:paraId="38771520" w14:textId="77777777" w:rsidR="005759AD" w:rsidRPr="00581C40" w:rsidRDefault="005759AD" w:rsidP="00262C93">
      <w:pPr>
        <w:spacing w:line="276" w:lineRule="auto"/>
        <w:rPr>
          <w:rFonts w:cstheme="minorHAnsi"/>
          <w:color w:val="5A5A5A"/>
          <w:spacing w:val="15"/>
          <w:lang w:val="nn-NO"/>
        </w:rPr>
      </w:pPr>
    </w:p>
    <w:p w14:paraId="4B724424" w14:textId="77777777" w:rsidR="005759AD" w:rsidRPr="00581C40" w:rsidRDefault="005759AD" w:rsidP="00262C93">
      <w:pPr>
        <w:spacing w:line="276" w:lineRule="auto"/>
        <w:rPr>
          <w:rFonts w:cstheme="minorHAnsi"/>
          <w:lang w:val="nn-NO"/>
        </w:rPr>
      </w:pPr>
      <w:r w:rsidRPr="00581C40">
        <w:rPr>
          <w:rFonts w:cstheme="minorHAnsi"/>
          <w:lang w:val="nn-NO"/>
        </w:rPr>
        <w:t xml:space="preserve">Slik det er i Noreg i dag blir sorg gjort til sjukdom gjennom sjukemelding fordi det ikkje er ei passande ordning eller diagnose. Difor vil vi arbeide for innføring av sorgmelding/sorgpermisjon som set ei rett «diagnose» overfor menneske som er i sorg. </w:t>
      </w:r>
    </w:p>
    <w:p w14:paraId="79ACF8E9" w14:textId="77777777" w:rsidR="005759AD" w:rsidRPr="00581C40" w:rsidRDefault="005759AD" w:rsidP="00262C93">
      <w:pPr>
        <w:spacing w:line="276" w:lineRule="auto"/>
        <w:rPr>
          <w:rFonts w:cstheme="minorHAnsi"/>
          <w:lang w:val="nn-NO"/>
        </w:rPr>
      </w:pPr>
    </w:p>
    <w:p w14:paraId="7BD5E8B2" w14:textId="77777777" w:rsidR="005759AD" w:rsidRPr="00581C40" w:rsidRDefault="005759AD" w:rsidP="00262C93">
      <w:pPr>
        <w:spacing w:line="276" w:lineRule="auto"/>
        <w:rPr>
          <w:rFonts w:cstheme="minorHAnsi"/>
          <w:lang w:val="nn-NO"/>
        </w:rPr>
      </w:pPr>
      <w:r w:rsidRPr="00581C40">
        <w:rPr>
          <w:rFonts w:cstheme="minorHAnsi"/>
        </w:rPr>
        <w:t xml:space="preserve">Sorg og sorgprosess er individuelt, og sorg går i bølger. </w:t>
      </w:r>
      <w:r w:rsidRPr="00581C40">
        <w:rPr>
          <w:rFonts w:cstheme="minorHAnsi"/>
          <w:lang w:val="nn-NO"/>
        </w:rPr>
        <w:t xml:space="preserve">For nokre kan det vere naturleg å gå tilbake til jobb etter forhaldsvis kort tid, medan andre treng meir tid. Arbeidsmiljølova regulere ikkje retten til lønna eller ulønna arbeid i forbindelse med dødsfall i nær familie. Ved innføring av sorgmelding blir sorga si smerte og dei fysiske og psykiske reaksjonane meir synleg, og  dette vil gi en anerkjenning av at sorgreaksjonar kan gi ein midlertidig arbeidsudyktig. </w:t>
      </w:r>
    </w:p>
    <w:p w14:paraId="584CDDCA" w14:textId="77777777" w:rsidR="005759AD" w:rsidRPr="00581C40" w:rsidRDefault="005759AD" w:rsidP="00262C93">
      <w:pPr>
        <w:spacing w:line="276" w:lineRule="auto"/>
        <w:rPr>
          <w:rFonts w:cstheme="minorHAnsi"/>
          <w:lang w:val="nn-NO"/>
        </w:rPr>
      </w:pPr>
    </w:p>
    <w:p w14:paraId="17E5623B" w14:textId="77777777" w:rsidR="005759AD" w:rsidRPr="00581C40" w:rsidRDefault="005759AD" w:rsidP="00262C93">
      <w:pPr>
        <w:spacing w:line="276" w:lineRule="auto"/>
        <w:rPr>
          <w:rFonts w:cstheme="minorHAnsi"/>
          <w:lang w:val="nn-NO"/>
        </w:rPr>
      </w:pPr>
      <w:r w:rsidRPr="00581C40">
        <w:rPr>
          <w:rFonts w:cstheme="minorHAnsi"/>
          <w:lang w:val="nn-NO"/>
        </w:rPr>
        <w:t>I dag er det slik at når ein mister eit barn eller nær pårørande og treng ei sjukmelding får ein vanlegvis ein psykiatrisk diagnose fordi desse gjev rett til sjukepengar. Det gjev eit uriktig bilete av situasjonen, og gjer at ein set ei ufullstendig diagnose.</w:t>
      </w:r>
    </w:p>
    <w:p w14:paraId="55F62EB9" w14:textId="77777777" w:rsidR="005759AD" w:rsidRPr="00581C40" w:rsidRDefault="005759AD" w:rsidP="00262C93">
      <w:pPr>
        <w:spacing w:line="276" w:lineRule="auto"/>
        <w:rPr>
          <w:rFonts w:cstheme="minorHAnsi"/>
          <w:lang w:val="nn-NO"/>
        </w:rPr>
      </w:pPr>
    </w:p>
    <w:p w14:paraId="606B5F5F" w14:textId="77777777" w:rsidR="005759AD" w:rsidRPr="00581C40" w:rsidRDefault="005759AD" w:rsidP="00262C93">
      <w:pPr>
        <w:spacing w:line="276" w:lineRule="auto"/>
        <w:rPr>
          <w:rFonts w:cstheme="minorHAnsi"/>
          <w:lang w:val="nn-NO"/>
        </w:rPr>
      </w:pPr>
      <w:r w:rsidRPr="00581C40">
        <w:rPr>
          <w:rFonts w:cstheme="minorHAnsi"/>
          <w:lang w:val="nn-NO"/>
        </w:rPr>
        <w:t xml:space="preserve">KrF ønske ei meir presis og fleksibel ordning som både set rett «diagnose», gjev dei som treng det meir tid til bearbeiding av sorga, samt forebygge at sorga kan utvikle seg til sjukdom. Kostnadane med sorgmelding/sorgpermisjon vil ikkje nødvendigvis gje auka utgifter til staten sidan mange allereie er sjukmelde, men med «feil diagnose». </w:t>
      </w:r>
    </w:p>
    <w:p w14:paraId="1236BC7F" w14:textId="77777777" w:rsidR="005759AD" w:rsidRPr="00581C40" w:rsidRDefault="005759AD" w:rsidP="00262C93">
      <w:pPr>
        <w:spacing w:line="276" w:lineRule="auto"/>
        <w:rPr>
          <w:rFonts w:cstheme="minorHAnsi"/>
          <w:lang w:val="nn-NO"/>
        </w:rPr>
      </w:pPr>
    </w:p>
    <w:p w14:paraId="58EA06B6" w14:textId="77777777" w:rsidR="005759AD" w:rsidRPr="00581C40" w:rsidRDefault="005759AD" w:rsidP="00262C93">
      <w:pPr>
        <w:spacing w:line="276" w:lineRule="auto"/>
        <w:rPr>
          <w:rFonts w:cstheme="minorHAnsi"/>
        </w:rPr>
      </w:pPr>
      <w:r w:rsidRPr="00581C40">
        <w:rPr>
          <w:rFonts w:cstheme="minorHAnsi"/>
        </w:rPr>
        <w:t>I januar 2021 innførte Danmark sorgpermisjon, der foreldre som mister barn får rett til full lønn inntil 26 veker etter dødsfallet. Både mor og far/partner som har mista barn etter veke 22 i svangerskapet og opp til 18 år rett til sorgpermisjon. Også i Sverige og Finland har etterlate fått foreldre-permisjonsordningar som gjev rett til (full)lønn for ei periode etter tapet til begge foreldra.</w:t>
      </w:r>
    </w:p>
    <w:p w14:paraId="25106543" w14:textId="77777777" w:rsidR="005759AD" w:rsidRPr="00581C40" w:rsidRDefault="005759AD" w:rsidP="00262C93">
      <w:pPr>
        <w:spacing w:line="276" w:lineRule="auto"/>
        <w:rPr>
          <w:rFonts w:cstheme="minorHAnsi"/>
          <w:b/>
          <w:bCs/>
        </w:rPr>
      </w:pPr>
      <w:r w:rsidRPr="00581C40">
        <w:rPr>
          <w:rFonts w:cstheme="minorHAnsi"/>
          <w:b/>
          <w:bCs/>
        </w:rPr>
        <w:t>KrF vil:</w:t>
      </w:r>
    </w:p>
    <w:p w14:paraId="01097976" w14:textId="77777777" w:rsidR="005759AD" w:rsidRPr="00581C40" w:rsidRDefault="005759AD" w:rsidP="00262C93">
      <w:pPr>
        <w:pStyle w:val="Listeavsnitt"/>
        <w:numPr>
          <w:ilvl w:val="0"/>
          <w:numId w:val="2"/>
        </w:numPr>
        <w:spacing w:line="276" w:lineRule="auto"/>
        <w:rPr>
          <w:rFonts w:asciiTheme="minorHAnsi" w:eastAsia="Times New Roman" w:hAnsiTheme="minorHAnsi" w:cstheme="minorHAnsi"/>
          <w:lang w:val="nn-NO"/>
        </w:rPr>
      </w:pPr>
      <w:r w:rsidRPr="00581C40">
        <w:rPr>
          <w:rFonts w:asciiTheme="minorHAnsi" w:eastAsia="Times New Roman" w:hAnsiTheme="minorHAnsi" w:cstheme="minorHAnsi"/>
          <w:lang w:val="nn-NO"/>
        </w:rPr>
        <w:t>Noreg må ha si eiga sorgmelding/sorgpermisjonsordning</w:t>
      </w:r>
    </w:p>
    <w:p w14:paraId="6385473B" w14:textId="78D7191C" w:rsidR="00AD2D18" w:rsidRPr="00581C40" w:rsidRDefault="005759AD" w:rsidP="00262C93">
      <w:pPr>
        <w:spacing w:line="276" w:lineRule="auto"/>
        <w:rPr>
          <w:rFonts w:cstheme="minorHAnsi"/>
          <w:lang w:val="nn-NO"/>
        </w:rPr>
      </w:pPr>
      <w:r w:rsidRPr="00581C40">
        <w:rPr>
          <w:rFonts w:cstheme="minorHAnsi"/>
          <w:lang w:val="nn-NO"/>
        </w:rPr>
        <w:t>Ein må innføre ei presis og fleksibel ordning som gjev klare retningar for hjelpeinstans</w:t>
      </w:r>
      <w:r w:rsidR="00AD2D18" w:rsidRPr="00581C40">
        <w:rPr>
          <w:rFonts w:cstheme="minorHAnsi"/>
          <w:lang w:val="nn-NO"/>
        </w:rPr>
        <w:t>ane</w:t>
      </w:r>
    </w:p>
    <w:p w14:paraId="6EEB49B2" w14:textId="77777777" w:rsidR="00AD2D18" w:rsidRPr="00581C40" w:rsidRDefault="00AD2D18" w:rsidP="00262C93">
      <w:pPr>
        <w:spacing w:line="276" w:lineRule="auto"/>
        <w:rPr>
          <w:rFonts w:cstheme="minorHAnsi"/>
          <w:lang w:val="nn-NO"/>
        </w:rPr>
      </w:pPr>
      <w:r w:rsidRPr="00581C40">
        <w:rPr>
          <w:rFonts w:cstheme="minorHAnsi"/>
          <w:lang w:val="nn-NO"/>
        </w:rPr>
        <w:br w:type="page"/>
      </w:r>
    </w:p>
    <w:p w14:paraId="61523050" w14:textId="77777777" w:rsidR="00880B0F" w:rsidRPr="00581C40" w:rsidRDefault="00880B0F" w:rsidP="00262C93">
      <w:pPr>
        <w:pStyle w:val="Overskrift1"/>
        <w:spacing w:line="276" w:lineRule="auto"/>
        <w:rPr>
          <w:rFonts w:asciiTheme="minorHAnsi" w:eastAsia="Times New Roman" w:hAnsiTheme="minorHAnsi" w:cstheme="minorHAnsi"/>
          <w:b/>
          <w:bCs/>
          <w:color w:val="EE403A"/>
          <w:sz w:val="36"/>
          <w:szCs w:val="36"/>
        </w:rPr>
      </w:pPr>
      <w:bookmarkStart w:id="11" w:name="_Toc133255073"/>
      <w:r w:rsidRPr="00581C40">
        <w:rPr>
          <w:rFonts w:asciiTheme="minorHAnsi" w:eastAsia="Times New Roman" w:hAnsiTheme="minorHAnsi" w:cstheme="minorHAnsi"/>
          <w:b/>
          <w:bCs/>
          <w:color w:val="EE403A"/>
          <w:sz w:val="36"/>
          <w:szCs w:val="36"/>
        </w:rPr>
        <w:lastRenderedPageBreak/>
        <w:t>Vi trenger gode og forutsigbare rammer for det lokale næringslivet – ja til et samfunn som bygges nedenfra!</w:t>
      </w:r>
      <w:bookmarkEnd w:id="11"/>
      <w:r w:rsidRPr="00581C40">
        <w:rPr>
          <w:rFonts w:asciiTheme="minorHAnsi" w:eastAsia="Times New Roman" w:hAnsiTheme="minorHAnsi" w:cstheme="minorHAnsi"/>
          <w:b/>
          <w:bCs/>
          <w:color w:val="EE403A"/>
          <w:sz w:val="36"/>
          <w:szCs w:val="36"/>
        </w:rPr>
        <w:t xml:space="preserve"> </w:t>
      </w:r>
    </w:p>
    <w:p w14:paraId="393874F4" w14:textId="612177C3" w:rsidR="00880B0F" w:rsidRPr="00581C40" w:rsidRDefault="00880B0F" w:rsidP="00262C93">
      <w:pPr>
        <w:spacing w:line="276" w:lineRule="auto"/>
        <w:rPr>
          <w:rFonts w:cstheme="minorHAnsi"/>
        </w:rPr>
      </w:pPr>
      <w:r w:rsidRPr="00581C40">
        <w:rPr>
          <w:rFonts w:cstheme="minorHAnsi"/>
        </w:rPr>
        <w:t>Forutsigbarhet og tillit er viktige faktorer for at norsk næringsliv skal kunne gjøre investeringer og videre satsning i Norge. KrF ønsker at det gjøres langsiktige skatteforlik i Stortinget som sikrer en forutsigbarhet for næringslivet. Investeringer i grønt skifte, ny energi og klimatiltak krever sikkerhet for investorene for at regnestykket ikke skal bli ødelagt av brå endringer i skattemessige forhold. Skal vi lykkes er private investeringer en nødvendighet.</w:t>
      </w:r>
    </w:p>
    <w:p w14:paraId="757E7C1E" w14:textId="660D89C6" w:rsidR="00880B0F" w:rsidRPr="00581C40" w:rsidRDefault="00880B0F" w:rsidP="00262C93">
      <w:pPr>
        <w:spacing w:line="276" w:lineRule="auto"/>
        <w:rPr>
          <w:rFonts w:cstheme="minorHAnsi"/>
        </w:rPr>
      </w:pPr>
      <w:r w:rsidRPr="00581C40">
        <w:rPr>
          <w:rFonts w:cstheme="minorHAnsi"/>
        </w:rPr>
        <w:t>KrF sitt landsmøte ønsker et skattesystem som stimulerer til innovasjon</w:t>
      </w:r>
      <w:r w:rsidRPr="00581C40">
        <w:rPr>
          <w:rFonts w:cstheme="minorHAnsi"/>
        </w:rPr>
        <w:t>,</w:t>
      </w:r>
      <w:r w:rsidRPr="00581C40">
        <w:rPr>
          <w:rFonts w:cstheme="minorHAnsi"/>
        </w:rPr>
        <w:t>verdiskaping og arbeidsplasser, og legger grunnlaget for gründerånd med vekt på ekstra tiltak og støtte til kvinnelige grundere, spesielt i distriktene. Vi har i dag et mangfold av små og mellomstore bedrifter, som gir liv og lys bygd og by over hele landet.</w:t>
      </w:r>
    </w:p>
    <w:p w14:paraId="2B6CA0DF" w14:textId="6EABADCF" w:rsidR="00880B0F" w:rsidRPr="00581C40" w:rsidRDefault="00880B0F" w:rsidP="00262C93">
      <w:pPr>
        <w:spacing w:line="276" w:lineRule="auto"/>
        <w:rPr>
          <w:rFonts w:cstheme="minorHAnsi"/>
        </w:rPr>
      </w:pPr>
      <w:r w:rsidRPr="00581C40">
        <w:rPr>
          <w:rFonts w:cstheme="minorHAnsi"/>
        </w:rPr>
        <w:t>To tredjedeler av alle norske virksomheter er privateide, og det store flertallet av disse er små og mellomstore bedrifter (SMB). Disse bygger lokalsamfunnene nedenfra og drives ofte av mennesker med et større perspektiv på næringsvirksomhet enn å fylle egen lommebok. Dagens små og mellomstore bedrifter trenger bedre støttespillere. Mange små familie-eide bedrifter sliter med å rekruttere spesialisert arbeidskraft, og mange må melde pass i kommunale anbudskonkurranser.</w:t>
      </w:r>
    </w:p>
    <w:p w14:paraId="014D4A17" w14:textId="58B6A9F2" w:rsidR="00880B0F" w:rsidRPr="00581C40" w:rsidRDefault="00880B0F" w:rsidP="00262C93">
      <w:pPr>
        <w:spacing w:line="276" w:lineRule="auto"/>
        <w:rPr>
          <w:rFonts w:cstheme="minorHAnsi"/>
        </w:rPr>
      </w:pPr>
      <w:r w:rsidRPr="00581C40">
        <w:rPr>
          <w:rFonts w:cstheme="minorHAnsi"/>
        </w:rPr>
        <w:t xml:space="preserve">Det handler ikke om mangel på skattevilje fra bedrifter og grundere. Målet være betaling av skatt etter skatteevne. I dag må skatt på arbeidende kapital betales uavhengig om bedriften går godt eller dårlig, og det er 2 anleggsmaskiner, fabrikkbygninger og nødvendig utstyr for å drifte næringen som blir skattlagt. Kristelig Folkepartis landsmøte mener at formuesskatten tapper norske bedrifter slik at de har mindre igjen til å investere i norske arbeidsplasser. Denne skatten rammer bare norske eiere, som gir et uheldig konkurransefortrinn for utenlandske eiere. </w:t>
      </w:r>
    </w:p>
    <w:p w14:paraId="207A77D2" w14:textId="3C059E64" w:rsidR="00880B0F" w:rsidRPr="00581C40" w:rsidRDefault="00880B0F" w:rsidP="00262C93">
      <w:pPr>
        <w:spacing w:line="276" w:lineRule="auto"/>
        <w:rPr>
          <w:rFonts w:cstheme="minorHAnsi"/>
        </w:rPr>
      </w:pPr>
      <w:r w:rsidRPr="00581C40">
        <w:rPr>
          <w:rFonts w:cstheme="minorHAnsi"/>
        </w:rPr>
        <w:t>KrF er sterkt kritisk til regjeringens prosess og forslag til grunnrenteskatt på havbruk. KrF mener saken burde vært bedre konsekvensutredet før iverksettelse. For KrF er det viktig at skatten har ei innretning som stimulere bedriftene til investering på land og skattetrykket må betydelig ned. KrF vil utvikle næringen videre og sikre bærekraftig produksjon av laks og at det skapes nye viktige arbeidsplasser langs kysten.</w:t>
      </w:r>
    </w:p>
    <w:p w14:paraId="3D6AD5F7" w14:textId="1EA5AB6E" w:rsidR="00880B0F" w:rsidRPr="00581C40" w:rsidRDefault="00880B0F" w:rsidP="00262C93">
      <w:pPr>
        <w:spacing w:line="276" w:lineRule="auto"/>
        <w:rPr>
          <w:rFonts w:cstheme="minorHAnsi"/>
        </w:rPr>
      </w:pPr>
      <w:r w:rsidRPr="00581C40">
        <w:rPr>
          <w:rFonts w:cstheme="minorHAnsi"/>
        </w:rPr>
        <w:t>Regjeringen har varslet en ny mineralstrategi denne våren. Her skal det blant annet utredes hvordan en større del av verdiskapingen i mineralnæringen kan bli igjen lokalt og nasjonalt. KrF mener en riktig utformet grunnrenteskatt vil kunne skattlegge den ekstraordinære avkastningen som eksisterer i deler av næringen i dag, og som vil kunne oppstå i framtiden, samtidig som de berørte vertskommunene blir sikret en rettmessig andel av verdiene.</w:t>
      </w:r>
    </w:p>
    <w:p w14:paraId="63E8B2F6" w14:textId="3641EEC0" w:rsidR="00880B0F" w:rsidRPr="00581C40" w:rsidRDefault="00880B0F" w:rsidP="00262C93">
      <w:pPr>
        <w:spacing w:line="276" w:lineRule="auto"/>
        <w:rPr>
          <w:rFonts w:cstheme="minorHAnsi"/>
        </w:rPr>
      </w:pPr>
      <w:r w:rsidRPr="00581C40">
        <w:rPr>
          <w:rFonts w:cstheme="minorHAnsi"/>
        </w:rPr>
        <w:t>Norske industribedrifter har lenge klart å ta internasjonale posisjoner basert på et høyt kompetansenivå i virksomhetene. Når regjeringen innfører økt arbeidsgiveravgift for inntekter over 750 000,- NOK, blir det en ekstrabeskatning på kompetansearbeidsplasser. Konkurransefortrinnene norske bedrifter og norsk industri har internasjonalt må ikke svekkes, men videreutvikles og styrkes, om norsk næringsliv fortsatt skal være internasjonalt konkurransedyktig.</w:t>
      </w:r>
    </w:p>
    <w:p w14:paraId="71267FB3" w14:textId="77777777" w:rsidR="00880B0F" w:rsidRPr="00581C40" w:rsidRDefault="00880B0F" w:rsidP="00262C93">
      <w:pPr>
        <w:spacing w:line="276" w:lineRule="auto"/>
        <w:rPr>
          <w:rFonts w:cstheme="minorHAnsi"/>
        </w:rPr>
      </w:pPr>
      <w:r w:rsidRPr="00581C40">
        <w:rPr>
          <w:rFonts w:cstheme="minorHAnsi"/>
        </w:rPr>
        <w:t>Skal vi nå klimamålene våre må vi sette næringslivet i stand til å utvikle fremtidens løsninger. Da er vi avhengige av risikovillige investorer, ambisiøse bedriftsledere, kloke hoder og fremoverlent politikk.</w:t>
      </w:r>
    </w:p>
    <w:p w14:paraId="6CFDEB4A" w14:textId="77777777" w:rsidR="00880B0F" w:rsidRPr="00581C40" w:rsidRDefault="00880B0F" w:rsidP="00262C93">
      <w:pPr>
        <w:spacing w:line="276" w:lineRule="auto"/>
        <w:rPr>
          <w:rFonts w:cstheme="minorHAnsi"/>
          <w:b/>
          <w:bCs/>
        </w:rPr>
      </w:pPr>
    </w:p>
    <w:p w14:paraId="64385A0F" w14:textId="77777777" w:rsidR="00880B0F" w:rsidRPr="00581C40" w:rsidRDefault="00880B0F" w:rsidP="00262C93">
      <w:pPr>
        <w:spacing w:line="276" w:lineRule="auto"/>
        <w:rPr>
          <w:rFonts w:cstheme="minorHAnsi"/>
        </w:rPr>
      </w:pPr>
      <w:r w:rsidRPr="00581C40">
        <w:rPr>
          <w:rFonts w:cstheme="minorHAnsi"/>
        </w:rPr>
        <w:t>KrF vil:</w:t>
      </w:r>
    </w:p>
    <w:p w14:paraId="60E3EC1B"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Fjerne formueskatten på arbeidende kapital.</w:t>
      </w:r>
    </w:p>
    <w:p w14:paraId="22E5AEE9"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Avvikle regjeringens tillegg på arbeidsgiveravgiften for inntekter over 750 000 kr, samt vurdere om det er mulig å redusere den ordinære avgiften for å styrke sysselsettingen i små og mellomstore bedrifter.</w:t>
      </w:r>
    </w:p>
    <w:p w14:paraId="6073F816"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Innføre krav om at kommunale innkjøpskontrakter skal deles opp i delkontrakter der det er praktisk mulig og økonomisk ansvarlig. </w:t>
      </w:r>
    </w:p>
    <w:p w14:paraId="5C013CDB"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Utvikle en enkel, nasjonal portal for gründere, med én vei inn til aktuelle tjenester (rådgiving, finansiering, regnskap, skatt, etc.).</w:t>
      </w:r>
    </w:p>
    <w:p w14:paraId="368887BC"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Sikre stabilitet, forutsigbarhet og dialog med næringslivet, samt arbeide for brede forlik og </w:t>
      </w:r>
    </w:p>
    <w:p w14:paraId="2ECBF989" w14:textId="77777777" w:rsidR="00880B0F" w:rsidRPr="00581C40" w:rsidRDefault="00880B0F" w:rsidP="00262C93">
      <w:pPr>
        <w:pStyle w:val="Listeavsnitt"/>
        <w:spacing w:line="276" w:lineRule="auto"/>
        <w:rPr>
          <w:rFonts w:asciiTheme="minorHAnsi" w:hAnsiTheme="minorHAnsi" w:cstheme="minorHAnsi"/>
        </w:rPr>
      </w:pPr>
      <w:r w:rsidRPr="00581C40">
        <w:rPr>
          <w:rFonts w:asciiTheme="minorHAnsi" w:hAnsiTheme="minorHAnsi" w:cstheme="minorHAnsi"/>
        </w:rPr>
        <w:t>langsiktighet i næringspolitikken.</w:t>
      </w:r>
    </w:p>
    <w:p w14:paraId="6230C61F"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styrke bransjeprogrammene for å få til bedre samarbeid mellom arbeidsgivere, arbeidstakere og staten.</w:t>
      </w:r>
    </w:p>
    <w:p w14:paraId="042D8CCD"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revisjonsplikt for små og mellomstore bedrifter først inntreffer når driftsinntektene passerer 10 mill. kroner</w:t>
      </w:r>
    </w:p>
    <w:p w14:paraId="627F3969" w14:textId="77777777" w:rsidR="00880B0F" w:rsidRPr="00581C40" w:rsidRDefault="00880B0F" w:rsidP="00262C93">
      <w:pPr>
        <w:pStyle w:val="Listeavsnitt"/>
        <w:numPr>
          <w:ilvl w:val="0"/>
          <w:numId w:val="7"/>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For næringer med grunnrenteskatt skal en betydelig del av skatteinntektene ligge igjen i de lokalsamfunn som har avgitt naturressurser</w:t>
      </w:r>
    </w:p>
    <w:p w14:paraId="64A3BEAF" w14:textId="77777777" w:rsidR="005759AD" w:rsidRPr="00581C40" w:rsidRDefault="005759AD" w:rsidP="00262C93">
      <w:pPr>
        <w:spacing w:line="276" w:lineRule="auto"/>
        <w:rPr>
          <w:rFonts w:cstheme="minorHAnsi"/>
        </w:rPr>
      </w:pPr>
    </w:p>
    <w:p w14:paraId="3EC6A8D5" w14:textId="1A70FC7E" w:rsidR="00880B0F" w:rsidRPr="00581C40" w:rsidRDefault="00880B0F" w:rsidP="00262C93">
      <w:pPr>
        <w:spacing w:line="276" w:lineRule="auto"/>
        <w:rPr>
          <w:rFonts w:cstheme="minorHAnsi"/>
          <w:lang w:val="nn-NO"/>
        </w:rPr>
      </w:pPr>
      <w:r w:rsidRPr="00581C40">
        <w:rPr>
          <w:rFonts w:cstheme="minorHAnsi"/>
          <w:lang w:val="nn-NO"/>
        </w:rPr>
        <w:br w:type="page"/>
      </w:r>
    </w:p>
    <w:p w14:paraId="71DCA92A" w14:textId="77777777" w:rsidR="00A4295C" w:rsidRPr="00581C40" w:rsidRDefault="00A4295C" w:rsidP="00262C93">
      <w:pPr>
        <w:pStyle w:val="Overskrift1"/>
        <w:spacing w:line="276" w:lineRule="auto"/>
        <w:rPr>
          <w:rFonts w:asciiTheme="minorHAnsi" w:eastAsia="Times New Roman" w:hAnsiTheme="minorHAnsi" w:cstheme="minorHAnsi"/>
          <w:b/>
          <w:bCs/>
          <w:color w:val="EE403A"/>
          <w:sz w:val="36"/>
          <w:szCs w:val="36"/>
        </w:rPr>
      </w:pPr>
      <w:bookmarkStart w:id="12" w:name="_Toc133255074"/>
      <w:r w:rsidRPr="00581C40">
        <w:rPr>
          <w:rFonts w:asciiTheme="minorHAnsi" w:eastAsia="Times New Roman" w:hAnsiTheme="minorHAnsi" w:cstheme="minorHAnsi"/>
          <w:b/>
          <w:bCs/>
          <w:color w:val="EE403A"/>
          <w:sz w:val="36"/>
          <w:szCs w:val="36"/>
        </w:rPr>
        <w:lastRenderedPageBreak/>
        <w:t>Kvinnehelsemilliard nå!</w:t>
      </w:r>
      <w:bookmarkEnd w:id="12"/>
      <w:r w:rsidRPr="00581C40">
        <w:rPr>
          <w:rFonts w:asciiTheme="minorHAnsi" w:eastAsia="Times New Roman" w:hAnsiTheme="minorHAnsi" w:cstheme="minorHAnsi"/>
          <w:b/>
          <w:bCs/>
          <w:color w:val="EE403A"/>
          <w:sz w:val="36"/>
          <w:szCs w:val="36"/>
        </w:rPr>
        <w:t xml:space="preserve"> </w:t>
      </w:r>
    </w:p>
    <w:p w14:paraId="33095EE5" w14:textId="77777777" w:rsidR="00A4295C" w:rsidRPr="00581C40" w:rsidRDefault="00A4295C" w:rsidP="00262C93">
      <w:pPr>
        <w:spacing w:line="276" w:lineRule="auto"/>
        <w:rPr>
          <w:rFonts w:cstheme="minorHAnsi"/>
        </w:rPr>
      </w:pPr>
    </w:p>
    <w:p w14:paraId="098A4DAA" w14:textId="77777777" w:rsidR="00A4295C" w:rsidRPr="00581C40" w:rsidRDefault="00A4295C" w:rsidP="00262C93">
      <w:pPr>
        <w:spacing w:line="276" w:lineRule="auto"/>
        <w:rPr>
          <w:rFonts w:cstheme="minorHAnsi"/>
        </w:rPr>
      </w:pPr>
      <w:r w:rsidRPr="00581C40">
        <w:rPr>
          <w:rFonts w:cstheme="minorHAnsi"/>
        </w:rPr>
        <w:t>Kvinnehelseutvalget leverte tidligere i år en utredning om kvinners helse og betydningen av kjønn for helse. Utvalget skriver blant annet i sin rapport at kvinners helse og typiske kvinnesykdommer har lav status. Det er problematisk at oppmerksomheten rundt kvinners fysiske helse er i stor grad styrt av enkeltpersoner som står frem i media, ikke gjennom forskning. Mangelen på kunnskap om kvinners helse opprettholder stigma rundt sykdommer og helsetilstander som er unike for kvinner.</w:t>
      </w:r>
    </w:p>
    <w:p w14:paraId="19D21767" w14:textId="77777777" w:rsidR="00A4295C" w:rsidRPr="00581C40" w:rsidRDefault="00A4295C" w:rsidP="00262C93">
      <w:pPr>
        <w:spacing w:line="276" w:lineRule="auto"/>
        <w:rPr>
          <w:rFonts w:cstheme="minorHAnsi"/>
        </w:rPr>
      </w:pPr>
    </w:p>
    <w:p w14:paraId="2BD87714" w14:textId="77777777" w:rsidR="00A4295C" w:rsidRPr="00581C40" w:rsidRDefault="00A4295C" w:rsidP="00262C93">
      <w:pPr>
        <w:spacing w:line="276" w:lineRule="auto"/>
        <w:rPr>
          <w:rFonts w:cstheme="minorHAnsi"/>
        </w:rPr>
      </w:pPr>
      <w:r w:rsidRPr="00581C40">
        <w:rPr>
          <w:rFonts w:cstheme="minorHAnsi"/>
        </w:rPr>
        <w:t xml:space="preserve">Vi har stor kunnskap om hvordan risikofaktorer både for sykdom, sykdomsforløp og respons på legemidler er ulikt mellom kvinner og menn. Likevel ligger ikke dette til grunn for utforming av politikken, i helsetjenestene eller i informasjonen til befolkningen. </w:t>
      </w:r>
    </w:p>
    <w:p w14:paraId="2A5CF7A2" w14:textId="77777777" w:rsidR="00A4295C" w:rsidRPr="00581C40" w:rsidRDefault="00A4295C" w:rsidP="00262C93">
      <w:pPr>
        <w:spacing w:line="276" w:lineRule="auto"/>
        <w:rPr>
          <w:rFonts w:cstheme="minorHAnsi"/>
        </w:rPr>
      </w:pPr>
    </w:p>
    <w:p w14:paraId="4B94D2A0" w14:textId="77777777" w:rsidR="00A4295C" w:rsidRPr="00581C40" w:rsidRDefault="00A4295C" w:rsidP="00262C93">
      <w:pPr>
        <w:spacing w:line="276" w:lineRule="auto"/>
        <w:rPr>
          <w:rFonts w:cstheme="minorHAnsi"/>
        </w:rPr>
      </w:pPr>
      <w:r w:rsidRPr="00581C40">
        <w:rPr>
          <w:rFonts w:cstheme="minorHAnsi"/>
        </w:rPr>
        <w:t>Det er viktig å se kvinnehelse i et bredt perspektiv slik at det også er fokus på vanlige sykdommer, og hvordan disse rammer kvinner ulikt fra menn. Selv om vi vet at hjerteinfarkt hos kvinner kan ha andre årsaken enn hos menn, gis ofte samme standardbehandling. Ved hjerneslag viser kvinner ofte, andre og mindre kjente symptomer enn de menn har. Dersom denne kunnskapen ikke er kjent ute blant helsepersonell, risikerer kvinner å få feil behandling. For flere sykdommer som i hovedsak rammer kvinner, finnes det ikke retningslinjer overhodet.</w:t>
      </w:r>
    </w:p>
    <w:p w14:paraId="2761169F" w14:textId="77777777" w:rsidR="00A4295C" w:rsidRPr="00581C40" w:rsidRDefault="00A4295C" w:rsidP="00262C93">
      <w:pPr>
        <w:spacing w:line="276" w:lineRule="auto"/>
        <w:rPr>
          <w:rFonts w:cstheme="minorHAnsi"/>
        </w:rPr>
      </w:pPr>
    </w:p>
    <w:p w14:paraId="52ADAB13" w14:textId="77777777" w:rsidR="00A4295C" w:rsidRPr="00581C40" w:rsidRDefault="00A4295C" w:rsidP="00262C93">
      <w:pPr>
        <w:spacing w:line="276" w:lineRule="auto"/>
        <w:rPr>
          <w:rFonts w:cstheme="minorHAnsi"/>
        </w:rPr>
      </w:pPr>
      <w:r w:rsidRPr="00581C40">
        <w:rPr>
          <w:rFonts w:cstheme="minorHAnsi"/>
        </w:rPr>
        <w:t>Det er stort behov for raskt å opprette et nasjonalt kunnskaps- og behandlingssenter for endometriose og adenomyose. 1 av 10 kvinner rammes av disse sykdommene som gir alvorlige smerter, kraftige blødninger og kan føre til infertilitet. Norge trenger langt flere vulvaklinikker, som behandler sterke smerter i underlivet med tverrfaglig kompetanse. Sverige har 20 vulvaklinikker, mens Norge har kun 3 klinikker og ventetiden er over 3 år.</w:t>
      </w:r>
    </w:p>
    <w:p w14:paraId="6B88E585" w14:textId="77777777" w:rsidR="00A4295C" w:rsidRPr="00581C40" w:rsidRDefault="00A4295C" w:rsidP="00262C93">
      <w:pPr>
        <w:spacing w:line="276" w:lineRule="auto"/>
        <w:rPr>
          <w:rFonts w:cstheme="minorHAnsi"/>
        </w:rPr>
      </w:pPr>
    </w:p>
    <w:p w14:paraId="7DDA158D" w14:textId="77777777" w:rsidR="00A4295C" w:rsidRPr="00581C40" w:rsidRDefault="00A4295C" w:rsidP="00262C93">
      <w:pPr>
        <w:spacing w:line="276" w:lineRule="auto"/>
        <w:rPr>
          <w:rFonts w:cstheme="minorHAnsi"/>
        </w:rPr>
      </w:pPr>
      <w:r w:rsidRPr="00581C40">
        <w:rPr>
          <w:rFonts w:cstheme="minorHAnsi"/>
        </w:rPr>
        <w:t>Blant kvinner som søker hjelp for ufrivillig barnløshet har mellom 35 og 50% diagnosen endometriose. Disse må sikres god hjelp og støtte.</w:t>
      </w:r>
    </w:p>
    <w:p w14:paraId="3279B457" w14:textId="77777777" w:rsidR="00A4295C" w:rsidRPr="00581C40" w:rsidRDefault="00A4295C" w:rsidP="00262C93">
      <w:pPr>
        <w:spacing w:line="276" w:lineRule="auto"/>
        <w:rPr>
          <w:rFonts w:cstheme="minorHAnsi"/>
        </w:rPr>
      </w:pPr>
    </w:p>
    <w:p w14:paraId="020839A9" w14:textId="77777777" w:rsidR="00A4295C" w:rsidRPr="00581C40" w:rsidRDefault="00A4295C" w:rsidP="00262C93">
      <w:pPr>
        <w:spacing w:line="276" w:lineRule="auto"/>
        <w:rPr>
          <w:rFonts w:cstheme="minorHAnsi"/>
        </w:rPr>
      </w:pPr>
      <w:r w:rsidRPr="00581C40">
        <w:rPr>
          <w:rFonts w:cstheme="minorHAnsi"/>
        </w:rPr>
        <w:t xml:space="preserve">Kunnskapen om kvinnediagnoser som adenomyose og endometriose mangler, både hos helsevesen og befolkningen. Kvinnehelse må få plass i skoleundervisningen, slik at diagnoser vil kunne oppdages tidligere. Unge kvinner med kraftige smerter tilknyttet mensen får beskjed om å ta seg sammen, snarere enn å få riktig oppfølging. Operasjonskøen av pasienter med endometriose er doblet etter pandemien. Det er medisiner tilgjengelig for å gjøre plagene overgangsalderen medfører mindre, uten at kvinner får det tilbudt. </w:t>
      </w:r>
    </w:p>
    <w:p w14:paraId="1098C9E3" w14:textId="77777777" w:rsidR="00A4295C" w:rsidRPr="00581C40" w:rsidRDefault="00A4295C" w:rsidP="00262C93">
      <w:pPr>
        <w:spacing w:line="276" w:lineRule="auto"/>
        <w:rPr>
          <w:rFonts w:cstheme="minorHAnsi"/>
          <w:highlight w:val="yellow"/>
        </w:rPr>
      </w:pPr>
    </w:p>
    <w:p w14:paraId="5085B380" w14:textId="77777777" w:rsidR="00A4295C" w:rsidRPr="00581C40" w:rsidRDefault="00A4295C" w:rsidP="00262C93">
      <w:pPr>
        <w:spacing w:line="276" w:lineRule="auto"/>
        <w:rPr>
          <w:rFonts w:cstheme="minorHAnsi"/>
        </w:rPr>
      </w:pPr>
      <w:r w:rsidRPr="00581C40">
        <w:rPr>
          <w:rFonts w:cstheme="minorHAnsi"/>
        </w:rPr>
        <w:t>Det bør utarbeides en egen nasjonal kvinnehelseplan, der målsetningen er å få kjønnets betydning for helse innarbeidet i forskning, undervisning, behandling, medisinering og helsefaglig praksis.</w:t>
      </w:r>
    </w:p>
    <w:p w14:paraId="34442286" w14:textId="77777777" w:rsidR="00A4295C" w:rsidRPr="00581C40" w:rsidRDefault="00A4295C" w:rsidP="00262C93">
      <w:pPr>
        <w:spacing w:line="276" w:lineRule="auto"/>
        <w:rPr>
          <w:rFonts w:cstheme="minorHAnsi"/>
          <w:b/>
          <w:bCs/>
        </w:rPr>
      </w:pPr>
      <w:r w:rsidRPr="00581C40">
        <w:rPr>
          <w:rFonts w:cstheme="minorHAnsi"/>
          <w:b/>
          <w:bCs/>
        </w:rPr>
        <w:lastRenderedPageBreak/>
        <w:t>KrF vil</w:t>
      </w:r>
    </w:p>
    <w:p w14:paraId="34ED2D2C" w14:textId="77777777" w:rsidR="00A4295C" w:rsidRPr="00581C40" w:rsidRDefault="00A4295C" w:rsidP="00262C93">
      <w:pPr>
        <w:pStyle w:val="Listeavsnitt"/>
        <w:numPr>
          <w:ilvl w:val="0"/>
          <w:numId w:val="8"/>
        </w:numPr>
        <w:spacing w:line="276" w:lineRule="auto"/>
        <w:rPr>
          <w:rFonts w:asciiTheme="minorHAnsi" w:eastAsia="Times New Roman" w:hAnsiTheme="minorHAnsi" w:cstheme="minorHAnsi"/>
          <w:b/>
          <w:bCs/>
        </w:rPr>
      </w:pPr>
      <w:r w:rsidRPr="00581C40">
        <w:rPr>
          <w:rFonts w:asciiTheme="minorHAnsi" w:eastAsia="Times New Roman" w:hAnsiTheme="minorHAnsi" w:cstheme="minorHAnsi"/>
          <w:b/>
          <w:bCs/>
        </w:rPr>
        <w:t>følge opp kvinnehelseutvalgets utredning med en stortingsmelding om kvinnehelse, og at det må på plass en kvinnemilliard!</w:t>
      </w:r>
    </w:p>
    <w:p w14:paraId="09EAB732" w14:textId="77777777" w:rsidR="00A4295C" w:rsidRPr="00581C40" w:rsidRDefault="00A4295C" w:rsidP="00262C93">
      <w:pPr>
        <w:pStyle w:val="Listeavsnitt"/>
        <w:numPr>
          <w:ilvl w:val="0"/>
          <w:numId w:val="8"/>
        </w:numPr>
        <w:spacing w:line="276" w:lineRule="auto"/>
        <w:rPr>
          <w:rFonts w:asciiTheme="minorHAnsi" w:eastAsia="Times New Roman" w:hAnsiTheme="minorHAnsi" w:cstheme="minorHAnsi"/>
          <w:b/>
          <w:bCs/>
        </w:rPr>
      </w:pPr>
      <w:r w:rsidRPr="00581C40">
        <w:rPr>
          <w:rFonts w:asciiTheme="minorHAnsi" w:eastAsia="Times New Roman" w:hAnsiTheme="minorHAnsi" w:cstheme="minorHAnsi"/>
          <w:b/>
          <w:bCs/>
        </w:rPr>
        <w:t>Kvinner som sliter med ufrivillig barnløshet skal sikres god og rask hjelp.</w:t>
      </w:r>
    </w:p>
    <w:p w14:paraId="0C82B436" w14:textId="77777777" w:rsidR="00A4295C" w:rsidRPr="00581C40" w:rsidRDefault="00A4295C" w:rsidP="00262C93">
      <w:pPr>
        <w:pStyle w:val="Listeavsnitt"/>
        <w:numPr>
          <w:ilvl w:val="0"/>
          <w:numId w:val="8"/>
        </w:numPr>
        <w:spacing w:line="276" w:lineRule="auto"/>
        <w:rPr>
          <w:rFonts w:asciiTheme="minorHAnsi" w:eastAsia="Times New Roman" w:hAnsiTheme="minorHAnsi" w:cstheme="minorHAnsi"/>
          <w:b/>
          <w:bCs/>
        </w:rPr>
      </w:pPr>
      <w:r w:rsidRPr="00581C40">
        <w:rPr>
          <w:rFonts w:asciiTheme="minorHAnsi" w:eastAsia="Times New Roman" w:hAnsiTheme="minorHAnsi" w:cstheme="minorHAnsi"/>
          <w:b/>
          <w:bCs/>
        </w:rPr>
        <w:t>Opprette et nasjonalt kunnskap- og behandlingssenter for endometriose og adenomyose.</w:t>
      </w:r>
    </w:p>
    <w:p w14:paraId="0D483431" w14:textId="77777777" w:rsidR="00A4295C" w:rsidRPr="00581C40" w:rsidRDefault="00A4295C" w:rsidP="00262C93">
      <w:pPr>
        <w:pStyle w:val="Listeavsnitt"/>
        <w:numPr>
          <w:ilvl w:val="0"/>
          <w:numId w:val="8"/>
        </w:numPr>
        <w:spacing w:line="276" w:lineRule="auto"/>
        <w:rPr>
          <w:rFonts w:asciiTheme="minorHAnsi" w:eastAsia="Times New Roman" w:hAnsiTheme="minorHAnsi" w:cstheme="minorHAnsi"/>
          <w:b/>
          <w:bCs/>
        </w:rPr>
      </w:pPr>
      <w:r w:rsidRPr="00581C40">
        <w:rPr>
          <w:rFonts w:asciiTheme="minorHAnsi" w:eastAsia="Times New Roman" w:hAnsiTheme="minorHAnsi" w:cstheme="minorHAnsi"/>
          <w:b/>
          <w:bCs/>
        </w:rPr>
        <w:t>Opprette flere vulvaklinikker</w:t>
      </w:r>
    </w:p>
    <w:p w14:paraId="2606F499" w14:textId="39AD626F" w:rsidR="00A4295C" w:rsidRPr="00581C40" w:rsidRDefault="00A4295C" w:rsidP="00262C93">
      <w:pPr>
        <w:pStyle w:val="Listeavsnitt"/>
        <w:numPr>
          <w:ilvl w:val="0"/>
          <w:numId w:val="8"/>
        </w:numPr>
        <w:spacing w:line="276" w:lineRule="auto"/>
        <w:rPr>
          <w:rFonts w:asciiTheme="minorHAnsi" w:eastAsia="Times New Roman" w:hAnsiTheme="minorHAnsi" w:cstheme="minorHAnsi"/>
          <w:b/>
          <w:bCs/>
        </w:rPr>
      </w:pPr>
      <w:r w:rsidRPr="00581C40">
        <w:rPr>
          <w:rFonts w:asciiTheme="minorHAnsi" w:eastAsia="Times New Roman" w:hAnsiTheme="minorHAnsi" w:cstheme="minorHAnsi"/>
          <w:b/>
          <w:bCs/>
        </w:rPr>
        <w:t>opprette et nasjonalt senter for endometriose i Norge, og fremme samarbeid med</w:t>
      </w:r>
      <w:r w:rsidR="0015493B" w:rsidRPr="00581C40">
        <w:rPr>
          <w:rFonts w:asciiTheme="minorHAnsi" w:eastAsia="Times New Roman" w:hAnsiTheme="minorHAnsi" w:cstheme="minorHAnsi"/>
          <w:b/>
          <w:bCs/>
        </w:rPr>
        <w:t xml:space="preserve"> </w:t>
      </w:r>
      <w:r w:rsidRPr="00581C40">
        <w:rPr>
          <w:rFonts w:asciiTheme="minorHAnsi" w:eastAsia="Times New Roman" w:hAnsiTheme="minorHAnsi" w:cstheme="minorHAnsi"/>
          <w:b/>
          <w:bCs/>
        </w:rPr>
        <w:t>de seks sentrene i Sverige og Danmark</w:t>
      </w:r>
    </w:p>
    <w:p w14:paraId="4BA6115E" w14:textId="37B22855" w:rsidR="0015493B" w:rsidRPr="00581C40" w:rsidRDefault="0015493B" w:rsidP="00262C93">
      <w:pPr>
        <w:spacing w:line="276" w:lineRule="auto"/>
        <w:rPr>
          <w:rFonts w:eastAsia="Times New Roman" w:cstheme="minorHAnsi"/>
          <w:b/>
          <w:bCs/>
        </w:rPr>
      </w:pPr>
      <w:r w:rsidRPr="00581C40">
        <w:rPr>
          <w:rFonts w:eastAsia="Times New Roman" w:cstheme="minorHAnsi"/>
          <w:b/>
          <w:bCs/>
        </w:rPr>
        <w:br w:type="page"/>
      </w:r>
    </w:p>
    <w:p w14:paraId="232197B7" w14:textId="77777777" w:rsidR="00060B3F" w:rsidRPr="00581C40" w:rsidRDefault="00060B3F" w:rsidP="00262C93">
      <w:pPr>
        <w:pStyle w:val="Overskrift1"/>
        <w:spacing w:line="276" w:lineRule="auto"/>
        <w:rPr>
          <w:rFonts w:asciiTheme="minorHAnsi" w:eastAsia="Times New Roman" w:hAnsiTheme="minorHAnsi" w:cstheme="minorHAnsi"/>
          <w:b/>
          <w:bCs/>
          <w:color w:val="EE403A"/>
          <w:sz w:val="36"/>
          <w:szCs w:val="36"/>
        </w:rPr>
      </w:pPr>
      <w:bookmarkStart w:id="13" w:name="_Toc133255075"/>
      <w:r w:rsidRPr="00581C40">
        <w:rPr>
          <w:rFonts w:asciiTheme="minorHAnsi" w:eastAsia="Times New Roman" w:hAnsiTheme="minorHAnsi" w:cstheme="minorHAnsi"/>
          <w:b/>
          <w:bCs/>
          <w:color w:val="EE403A"/>
          <w:sz w:val="36"/>
          <w:szCs w:val="36"/>
        </w:rPr>
        <w:lastRenderedPageBreak/>
        <w:t>Hei frem frivilligheten og stopp raseringen av ideelle og private aktører</w:t>
      </w:r>
      <w:bookmarkEnd w:id="13"/>
      <w:r w:rsidRPr="00581C40">
        <w:rPr>
          <w:rFonts w:asciiTheme="minorHAnsi" w:eastAsia="Times New Roman" w:hAnsiTheme="minorHAnsi" w:cstheme="minorHAnsi"/>
          <w:b/>
          <w:bCs/>
          <w:color w:val="EE403A"/>
          <w:sz w:val="36"/>
          <w:szCs w:val="36"/>
        </w:rPr>
        <w:t xml:space="preserve"> </w:t>
      </w:r>
    </w:p>
    <w:p w14:paraId="5AC60046" w14:textId="77777777" w:rsidR="00060B3F" w:rsidRPr="00581C40" w:rsidRDefault="00060B3F" w:rsidP="00262C93">
      <w:pPr>
        <w:spacing w:line="276" w:lineRule="auto"/>
        <w:rPr>
          <w:rFonts w:cstheme="minorHAnsi"/>
        </w:rPr>
      </w:pPr>
      <w:r w:rsidRPr="00581C40">
        <w:rPr>
          <w:rFonts w:cstheme="minorHAnsi"/>
        </w:rPr>
        <w:t>Regjeringens iver etter å utradere private og ideelle aktører fra velferdssamfunnets grunnmur er urovekkende og historieløst. Det er verdt å minne regjeringen på at sivilsamfunnsinstitusjoner har vært helt avgjørende i utviklingen av velferdsstaten slik vi kjenner den, og fremdeles er helt avgjørende for landets velferdstilbud. Det norske velferdssamfunnet ble bygget av ideelle aktører som så sosiale behov og som fremmet løsninger for å møte dem.</w:t>
      </w:r>
    </w:p>
    <w:p w14:paraId="7905717E" w14:textId="77777777" w:rsidR="00060B3F" w:rsidRPr="00581C40" w:rsidRDefault="00060B3F" w:rsidP="00262C93">
      <w:pPr>
        <w:spacing w:line="276" w:lineRule="auto"/>
        <w:rPr>
          <w:rFonts w:cstheme="minorHAnsi"/>
        </w:rPr>
      </w:pPr>
    </w:p>
    <w:p w14:paraId="60DFD679" w14:textId="77777777" w:rsidR="00060B3F" w:rsidRPr="00581C40" w:rsidRDefault="00060B3F" w:rsidP="00262C93">
      <w:pPr>
        <w:spacing w:line="276" w:lineRule="auto"/>
        <w:rPr>
          <w:rFonts w:cstheme="minorHAnsi"/>
        </w:rPr>
      </w:pPr>
      <w:r w:rsidRPr="00581C40">
        <w:rPr>
          <w:rFonts w:cstheme="minorHAnsi"/>
        </w:rPr>
        <w:t>I et forsøk på å begrense private aktører, sørger regjeringen for at det er de ideelle og aktører som ønsker å spille på lag med det offentlige som blir taperne.</w:t>
      </w:r>
    </w:p>
    <w:p w14:paraId="0633C8C9" w14:textId="77777777" w:rsidR="00060B3F" w:rsidRPr="00581C40" w:rsidRDefault="00060B3F" w:rsidP="00262C93">
      <w:pPr>
        <w:spacing w:line="276" w:lineRule="auto"/>
        <w:rPr>
          <w:rFonts w:cstheme="minorHAnsi"/>
          <w:b/>
          <w:bCs/>
        </w:rPr>
      </w:pPr>
    </w:p>
    <w:p w14:paraId="0BAA7EEB" w14:textId="77777777" w:rsidR="00060B3F" w:rsidRPr="00581C40" w:rsidRDefault="00060B3F" w:rsidP="00262C93">
      <w:pPr>
        <w:spacing w:line="276" w:lineRule="auto"/>
        <w:rPr>
          <w:rFonts w:cstheme="minorHAnsi"/>
          <w:b/>
          <w:bCs/>
        </w:rPr>
      </w:pPr>
      <w:r w:rsidRPr="00581C40">
        <w:rPr>
          <w:rFonts w:cstheme="minorHAnsi"/>
          <w:b/>
          <w:bCs/>
        </w:rPr>
        <w:t>Bevar friskolene!</w:t>
      </w:r>
    </w:p>
    <w:p w14:paraId="26D3C42E" w14:textId="77777777" w:rsidR="00060B3F" w:rsidRPr="00581C40" w:rsidRDefault="00060B3F" w:rsidP="00262C93">
      <w:pPr>
        <w:spacing w:line="276" w:lineRule="auto"/>
        <w:rPr>
          <w:rFonts w:cstheme="minorHAnsi"/>
        </w:rPr>
      </w:pPr>
      <w:r w:rsidRPr="00581C40">
        <w:rPr>
          <w:rFonts w:cstheme="minorHAnsi"/>
        </w:rPr>
        <w:br/>
        <w:t>Regjeringens retorikk overfor friskoler splitter, mistenkeliggjør og skaper fronter i stedet for å samle. Gjennom endring av privatskoleloven og endring i økonomisk støtte, er rammebetingelsene vesentlig forverret for ideelle skoler. Dette må reverseres! KrF er for en sterk offentlig skole, men vil også skape mulighet og rom for at ideelle skoler skal få gode og forutsigbare rammebetingelser.</w:t>
      </w:r>
    </w:p>
    <w:p w14:paraId="2519E524" w14:textId="77777777" w:rsidR="00060B3F" w:rsidRPr="00581C40" w:rsidRDefault="00060B3F" w:rsidP="00262C93">
      <w:pPr>
        <w:spacing w:line="276" w:lineRule="auto"/>
        <w:rPr>
          <w:rFonts w:cstheme="minorHAnsi"/>
        </w:rPr>
      </w:pPr>
    </w:p>
    <w:p w14:paraId="6D78540B" w14:textId="77777777" w:rsidR="00060B3F" w:rsidRPr="00581C40" w:rsidRDefault="00060B3F" w:rsidP="00262C93">
      <w:pPr>
        <w:spacing w:line="276" w:lineRule="auto"/>
        <w:rPr>
          <w:rFonts w:cstheme="minorHAnsi"/>
          <w:b/>
          <w:bCs/>
        </w:rPr>
      </w:pPr>
      <w:r w:rsidRPr="00581C40">
        <w:rPr>
          <w:rFonts w:cstheme="minorHAnsi"/>
          <w:b/>
          <w:bCs/>
        </w:rPr>
        <w:t>Frivilligheten bygger Norge</w:t>
      </w:r>
    </w:p>
    <w:p w14:paraId="3C3D0C27" w14:textId="77777777" w:rsidR="00060B3F" w:rsidRPr="00581C40" w:rsidRDefault="00060B3F" w:rsidP="00262C93">
      <w:pPr>
        <w:spacing w:line="276" w:lineRule="auto"/>
        <w:rPr>
          <w:rFonts w:cstheme="minorHAnsi"/>
        </w:rPr>
      </w:pPr>
      <w:r w:rsidRPr="00581C40">
        <w:rPr>
          <w:rFonts w:cstheme="minorHAnsi"/>
          <w:b/>
          <w:bCs/>
        </w:rPr>
        <w:br/>
      </w:r>
      <w:r w:rsidRPr="00581C40">
        <w:rPr>
          <w:rFonts w:cstheme="minorHAnsi"/>
        </w:rPr>
        <w:t xml:space="preserve">I statsbudsjettet for 2023, kuttet regjerningen støtten til en rekke frivillige organisasjoner, og peilet dem i stedet inn på ulike støtteordninger. Resultatet er at flere organisasjoner ikke vet om og hvor mye økonomisk støtte de vil motta, og opplever en økt uforutsigbarhet. Beløpet i tilskuddsordningene frivilligheten er henvist til, står heller ikke i stil til det de er blitt kuttet. </w:t>
      </w:r>
    </w:p>
    <w:p w14:paraId="0D080C36" w14:textId="77777777" w:rsidR="00060B3F" w:rsidRPr="00581C40" w:rsidRDefault="00060B3F" w:rsidP="00262C93">
      <w:pPr>
        <w:spacing w:line="276" w:lineRule="auto"/>
        <w:rPr>
          <w:rFonts w:cstheme="minorHAnsi"/>
        </w:rPr>
      </w:pPr>
    </w:p>
    <w:p w14:paraId="08C93782" w14:textId="77777777" w:rsidR="00060B3F" w:rsidRPr="00581C40" w:rsidRDefault="00060B3F" w:rsidP="00262C93">
      <w:pPr>
        <w:spacing w:line="276" w:lineRule="auto"/>
        <w:rPr>
          <w:rFonts w:cstheme="minorHAnsi"/>
        </w:rPr>
      </w:pPr>
      <w:r w:rsidRPr="00581C40">
        <w:rPr>
          <w:rFonts w:cstheme="minorHAnsi"/>
        </w:rPr>
        <w:t>Frivillige organisasjoner rapporterer om manglende lokaler, og manglende egnede lokaler til aktiviteten de driver med. For å drive aktivitet trenger frivilligheten et sted å være! KrF vil jobbe for å sikre ordninger som gjør lokaler lettere tilgjengelig for frivillig organisasjoner.</w:t>
      </w:r>
    </w:p>
    <w:p w14:paraId="2A631912" w14:textId="77777777" w:rsidR="00060B3F" w:rsidRPr="00581C40" w:rsidRDefault="00060B3F" w:rsidP="00262C93">
      <w:pPr>
        <w:spacing w:line="276" w:lineRule="auto"/>
        <w:rPr>
          <w:rFonts w:cstheme="minorHAnsi"/>
        </w:rPr>
      </w:pPr>
    </w:p>
    <w:p w14:paraId="36C58CC6" w14:textId="77777777" w:rsidR="00060B3F" w:rsidRPr="00581C40" w:rsidRDefault="00060B3F" w:rsidP="00262C93">
      <w:pPr>
        <w:spacing w:line="276" w:lineRule="auto"/>
        <w:rPr>
          <w:rFonts w:cstheme="minorHAnsi"/>
        </w:rPr>
      </w:pPr>
      <w:r w:rsidRPr="00581C40">
        <w:rPr>
          <w:rFonts w:cstheme="minorHAnsi"/>
        </w:rPr>
        <w:t xml:space="preserve">Ideell sektor har en egenverdi, bidrar til mangfold og er viktige sosiale entreprenører. KrF vil bygge et sterkt fellesskap nedenfra ved å satse på familie, frivillighet, ideell sektor og sterke lokalsamfunn. Staten klarer ikke dette alene. </w:t>
      </w:r>
    </w:p>
    <w:p w14:paraId="53B65B79" w14:textId="77777777" w:rsidR="00060B3F" w:rsidRPr="00581C40" w:rsidRDefault="00060B3F" w:rsidP="00262C93">
      <w:pPr>
        <w:spacing w:line="276" w:lineRule="auto"/>
        <w:rPr>
          <w:rFonts w:cstheme="minorHAnsi"/>
        </w:rPr>
      </w:pPr>
      <w:r w:rsidRPr="00581C40">
        <w:rPr>
          <w:rFonts w:cstheme="minorHAnsi"/>
        </w:rPr>
        <w:t>KrF vil:</w:t>
      </w:r>
    </w:p>
    <w:p w14:paraId="15E01F1B"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Spille på lag med ideelle og private aktører som en del av vårt felles velferdstilbud</w:t>
      </w:r>
    </w:p>
    <w:p w14:paraId="521602BC"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Gjeninnføre fritt brukervalg, for lik tilgang til helsetjenester uavhengig av økonomi</w:t>
      </w:r>
    </w:p>
    <w:p w14:paraId="3173BB6B"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lastRenderedPageBreak/>
        <w:t>Gjeninnføre friskoleloven, og et tydeligere skille mellom helprivate skoler og offentlig finansierte alternative skoletilbud</w:t>
      </w:r>
    </w:p>
    <w:p w14:paraId="3FE9B889"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tilskuddssystemet for friskoler må utformes slik at de reelle kostnadene i offentlig skole reflekteres i tilskuddsgrunnlaget og slik at disse skolene kan være reelle alternativ for alle deler av befolkningen.</w:t>
      </w:r>
    </w:p>
    <w:p w14:paraId="0459303F"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Øke den økonomiske støtten til de frivillige organisasjonene og sikre at søknadsprosesser er enkle og ubyråkratiske.</w:t>
      </w:r>
    </w:p>
    <w:p w14:paraId="6C9C9782"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at frivilligheten forblir fri og støtteordninger uten føringer for meninger og organisasjonsform</w:t>
      </w:r>
    </w:p>
    <w:p w14:paraId="4E6D4006"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Innføre fritidskortet i alle landets kommuner</w:t>
      </w:r>
    </w:p>
    <w:p w14:paraId="503E124D"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Sikre frivilligheten bedre tilgang på egnede lokaler for aktiviteten sin</w:t>
      </w:r>
    </w:p>
    <w:p w14:paraId="7850F1EE"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Få på plass et tilskuddsystem for friskoler med musikklinje uten dans og drama, som gir de tilstrekkelig støtte</w:t>
      </w:r>
    </w:p>
    <w:p w14:paraId="545E2F1F"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Bedre ivareta ideelle tilbydere i offentlige anskaffelser ved å utvide anbudsperioder og reservere anbudene.</w:t>
      </w:r>
    </w:p>
    <w:p w14:paraId="3C429540" w14:textId="77777777" w:rsidR="00060B3F" w:rsidRPr="00581C40" w:rsidRDefault="00060B3F" w:rsidP="00262C93">
      <w:pPr>
        <w:pStyle w:val="Listeavsnitt"/>
        <w:numPr>
          <w:ilvl w:val="0"/>
          <w:numId w:val="9"/>
        </w:numPr>
        <w:spacing w:line="276" w:lineRule="auto"/>
        <w:rPr>
          <w:rFonts w:asciiTheme="minorHAnsi" w:eastAsia="Times New Roman" w:hAnsiTheme="minorHAnsi" w:cstheme="minorHAnsi"/>
        </w:rPr>
      </w:pPr>
      <w:r w:rsidRPr="00581C40">
        <w:rPr>
          <w:rFonts w:asciiTheme="minorHAnsi" w:eastAsia="Times New Roman" w:hAnsiTheme="minorHAnsi" w:cstheme="minorHAnsi"/>
        </w:rPr>
        <w:t>Å reversere økonomiske kutt i støtten til ideelle og frivillige organisasjoner</w:t>
      </w:r>
    </w:p>
    <w:p w14:paraId="61647BAF" w14:textId="77777777" w:rsidR="00060B3F" w:rsidRPr="00581C40" w:rsidRDefault="00060B3F" w:rsidP="00262C93">
      <w:pPr>
        <w:spacing w:line="276" w:lineRule="auto"/>
        <w:rPr>
          <w:rFonts w:cstheme="minorHAnsi"/>
        </w:rPr>
      </w:pPr>
    </w:p>
    <w:p w14:paraId="48C223D0" w14:textId="77777777" w:rsidR="0015493B" w:rsidRPr="00581C40" w:rsidRDefault="0015493B" w:rsidP="00262C93">
      <w:pPr>
        <w:spacing w:line="276" w:lineRule="auto"/>
        <w:rPr>
          <w:rFonts w:eastAsia="Times New Roman" w:cstheme="minorHAnsi"/>
          <w:b/>
          <w:bCs/>
        </w:rPr>
      </w:pPr>
    </w:p>
    <w:p w14:paraId="30822A10" w14:textId="77777777" w:rsidR="00ED6A03" w:rsidRPr="00581C40" w:rsidRDefault="00A4295C" w:rsidP="00262C93">
      <w:pPr>
        <w:pStyle w:val="Overskrift1"/>
        <w:spacing w:line="276" w:lineRule="auto"/>
        <w:rPr>
          <w:rFonts w:asciiTheme="minorHAnsi" w:eastAsia="Times New Roman" w:hAnsiTheme="minorHAnsi" w:cstheme="minorHAnsi"/>
          <w:b/>
          <w:bCs/>
          <w:color w:val="EE403A"/>
          <w:sz w:val="36"/>
          <w:szCs w:val="36"/>
        </w:rPr>
      </w:pPr>
      <w:r w:rsidRPr="00581C40">
        <w:rPr>
          <w:rFonts w:asciiTheme="minorHAnsi" w:eastAsia="Times New Roman" w:hAnsiTheme="minorHAnsi" w:cstheme="minorHAnsi"/>
        </w:rPr>
        <w:br w:type="page"/>
      </w:r>
      <w:bookmarkStart w:id="14" w:name="_Toc133255076"/>
      <w:r w:rsidR="00ED6A03" w:rsidRPr="00581C40">
        <w:rPr>
          <w:rFonts w:asciiTheme="minorHAnsi" w:eastAsia="Times New Roman" w:hAnsiTheme="minorHAnsi" w:cstheme="minorHAnsi"/>
          <w:b/>
          <w:bCs/>
          <w:color w:val="EE403A"/>
          <w:sz w:val="36"/>
          <w:szCs w:val="36"/>
        </w:rPr>
        <w:lastRenderedPageBreak/>
        <w:t>Klimakrisen krever en kraftig energisatsing!</w:t>
      </w:r>
      <w:bookmarkEnd w:id="14"/>
      <w:r w:rsidR="00ED6A03" w:rsidRPr="00581C40">
        <w:rPr>
          <w:rFonts w:asciiTheme="minorHAnsi" w:eastAsia="Times New Roman" w:hAnsiTheme="minorHAnsi" w:cstheme="minorHAnsi"/>
          <w:b/>
          <w:bCs/>
          <w:color w:val="EE403A"/>
          <w:sz w:val="36"/>
          <w:szCs w:val="36"/>
        </w:rPr>
        <w:t xml:space="preserve"> </w:t>
      </w:r>
    </w:p>
    <w:p w14:paraId="38DFAE19" w14:textId="77777777" w:rsidR="00ED6A03" w:rsidRPr="00581C40" w:rsidRDefault="00ED6A03" w:rsidP="00262C93">
      <w:pPr>
        <w:spacing w:line="276" w:lineRule="auto"/>
        <w:rPr>
          <w:rFonts w:cstheme="minorHAnsi"/>
        </w:rPr>
      </w:pPr>
      <w:r w:rsidRPr="00581C40">
        <w:rPr>
          <w:rFonts w:cstheme="minorHAnsi"/>
        </w:rPr>
        <w:t xml:space="preserve">Vi ser allerede svært dramatiske klimaendringer og det er kort tid til utslippene må være kuttet. Nok fornybar energi er nødvendig for å nå klimamålene. Tilgang til sikker og rimelig energi har bidratt utvikling og velferd i hele landet og skal være med å bidra når vi skal fase ut fossil energi og etablere ny grønn industri. KrF mener vi må ta tydelige politiske grep slik at vi sikrer en trygg, forutsigbar og konkurransedyktig strømforsyning for både privatpersoner, næringslivet og industri i fremtiden. En trygg, bærekraftig og framtidsrettet infrastruktur som sikrer tilstrekkelig kapasitet, er avhengig av at Norge satser på flere energikilder. </w:t>
      </w:r>
    </w:p>
    <w:p w14:paraId="7826CDDE" w14:textId="77777777" w:rsidR="00ED6A03" w:rsidRPr="00581C40" w:rsidRDefault="00ED6A03" w:rsidP="00262C93">
      <w:pPr>
        <w:spacing w:line="276" w:lineRule="auto"/>
        <w:rPr>
          <w:rFonts w:cstheme="minorHAnsi"/>
        </w:rPr>
      </w:pPr>
      <w:r w:rsidRPr="00581C40">
        <w:rPr>
          <w:rFonts w:cstheme="minorHAnsi"/>
        </w:rPr>
        <w:t xml:space="preserve">Tall fra Statnett viser at Norge i 2022 endte med et samlet strømforbruk på 133,5 TWh. Videre viser NVE og Statnetts framskrivinger at det forventes en økning i kraftbruken på 21-30 TWh mot 2030, og 36-45 TWh mot 2040. I tillegg skal fossil energibruk tilsvarende ca 130 TWh også transformeres til fornybar energi. Derfor må vi satse på utslippsfri energi og Norges kraftproduksjon må trappes betydelig opp fra de 146 TWh som ble produsert i 2022. </w:t>
      </w:r>
    </w:p>
    <w:p w14:paraId="03B4C739" w14:textId="77777777" w:rsidR="00ED6A03" w:rsidRPr="00581C40" w:rsidRDefault="00ED6A03" w:rsidP="00262C93">
      <w:pPr>
        <w:spacing w:line="276" w:lineRule="auto"/>
        <w:rPr>
          <w:rFonts w:cstheme="minorHAnsi"/>
        </w:rPr>
      </w:pPr>
      <w:r w:rsidRPr="00581C40">
        <w:rPr>
          <w:rFonts w:cstheme="minorHAnsi"/>
          <w:b/>
          <w:bCs/>
        </w:rPr>
        <w:t>Kjernekraft</w:t>
      </w:r>
      <w:r w:rsidRPr="00581C40">
        <w:rPr>
          <w:rFonts w:cstheme="minorHAnsi"/>
        </w:rPr>
        <w:br/>
        <w:t xml:space="preserve">Norge og Europa står overfor en trippel utfordring: energikrise, klimakrise og naturkrise. Vi må gå over fra fossil energi til utslippsfri energi for å møte klimakrisen, men også stanse tapet av naturmangfold og sterkt begrense nedbyggingen av natur. Kjernekraft er i den sammenhengen interessant fordi den er utslippsfri, stabil og medfører små naturinngrep. EU klassifiserer derfor kjernekraft som en grønn investering i taksonomien. </w:t>
      </w:r>
    </w:p>
    <w:p w14:paraId="494B75B4" w14:textId="77777777" w:rsidR="00ED6A03" w:rsidRPr="00581C40" w:rsidRDefault="00ED6A03" w:rsidP="00262C93">
      <w:pPr>
        <w:spacing w:line="276" w:lineRule="auto"/>
        <w:rPr>
          <w:rFonts w:cstheme="minorHAnsi"/>
        </w:rPr>
      </w:pPr>
      <w:r w:rsidRPr="00581C40">
        <w:rPr>
          <w:rFonts w:cstheme="minorHAnsi"/>
        </w:rPr>
        <w:t xml:space="preserve">Både klimapanelet og Det internasjonale energibyrået (IEA) har allerede slått fast at energikilden er må være en del av energimiksen for å nå nullutslippsmålet. </w:t>
      </w:r>
    </w:p>
    <w:p w14:paraId="6EEF435E" w14:textId="77777777" w:rsidR="00ED6A03" w:rsidRPr="00581C40" w:rsidRDefault="00ED6A03" w:rsidP="00262C93">
      <w:pPr>
        <w:spacing w:line="276" w:lineRule="auto"/>
        <w:rPr>
          <w:rFonts w:cstheme="minorHAnsi"/>
        </w:rPr>
      </w:pPr>
      <w:r w:rsidRPr="00581C40">
        <w:rPr>
          <w:rFonts w:cstheme="minorHAnsi"/>
        </w:rPr>
        <w:t xml:space="preserve">Det har aldri vært kommersiell drift av kjernekraft i Norge, men Norge har siden 1950-tallet forsket på kjernekraft. Den viktigste satsingen har vært ved IFEs forskningsreaktor i Halden. Etter 60 års drift ble imidlertid den siste av reaktorene stengt ned i 2018. IFEs forskning på sentrale fagområder knyttet til kjernekraft og kjernefysikk der gjør at det allerede eksisterer norske miljøer med kunnskap knytet til kjernekraftvirksomhet. </w:t>
      </w:r>
    </w:p>
    <w:p w14:paraId="6BF86A34" w14:textId="77777777" w:rsidR="00ED6A03" w:rsidRPr="00581C40" w:rsidRDefault="00ED6A03" w:rsidP="00262C93">
      <w:pPr>
        <w:spacing w:line="276" w:lineRule="auto"/>
        <w:rPr>
          <w:rFonts w:cstheme="minorHAnsi"/>
        </w:rPr>
      </w:pPr>
      <w:r w:rsidRPr="00581C40">
        <w:rPr>
          <w:rFonts w:cstheme="minorHAnsi"/>
        </w:rPr>
        <w:t xml:space="preserve">Teknologiutviklingen er stor, selv om løsninger kan ligge en del år frem i tid. 4. generasjons-reaktorer er tryggere enn eldre 3.gen. reaktorer, gir bedre energiutbytte, er mindre arealkrevende, og gir nesten ikke radioaktivt avfall. Nye reaktordesign som ikke benytter kjølemiddel under høyt trykk og faste brenselsstaver eliminerer risikoen for nedsmelting.  Med passive sikringsmekanismer og naturlig reduksjon av effekt ved for høy driftstemperatur, vil ei ukontrollert atomulykke i 4. generasjonskraftverk eller MSR (Molten Salt Reactor) være fysisk umulig. </w:t>
      </w:r>
    </w:p>
    <w:p w14:paraId="340F2CE0" w14:textId="77777777" w:rsidR="00ED6A03" w:rsidRPr="00581C40" w:rsidRDefault="00ED6A03" w:rsidP="00262C93">
      <w:pPr>
        <w:spacing w:line="276" w:lineRule="auto"/>
        <w:rPr>
          <w:rFonts w:cstheme="minorHAnsi"/>
        </w:rPr>
      </w:pPr>
      <w:r w:rsidRPr="00581C40">
        <w:rPr>
          <w:rFonts w:cstheme="minorHAnsi"/>
        </w:rPr>
        <w:t>Thorium er også interessant og mer miljøvennlig utvinning enn Uran. Thorium er allerede i dag et biprodukt i utvinning av andre mineral i gruvedrift, og vi har store forekomster i Norge.</w:t>
      </w:r>
    </w:p>
    <w:p w14:paraId="45395B13" w14:textId="77777777" w:rsidR="00ED6A03" w:rsidRPr="00581C40" w:rsidRDefault="00ED6A03" w:rsidP="00262C93">
      <w:pPr>
        <w:spacing w:line="276" w:lineRule="auto"/>
        <w:rPr>
          <w:rFonts w:cstheme="minorHAnsi"/>
        </w:rPr>
      </w:pPr>
      <w:r w:rsidRPr="00581C40">
        <w:rPr>
          <w:rFonts w:cstheme="minorHAnsi"/>
        </w:rPr>
        <w:t>For å sikre en stabil, rein og trygg energiproduksjon, er bør Norge slutte seg til det internasjonale samarbeidet med å utvikle og bygge ut kjernekraft.</w:t>
      </w:r>
    </w:p>
    <w:p w14:paraId="4467CF9A" w14:textId="77777777" w:rsidR="00ED6A03" w:rsidRPr="00581C40" w:rsidRDefault="00ED6A03" w:rsidP="00262C93">
      <w:pPr>
        <w:spacing w:line="276" w:lineRule="auto"/>
        <w:rPr>
          <w:rFonts w:cstheme="minorHAnsi"/>
        </w:rPr>
      </w:pPr>
      <w:r w:rsidRPr="00581C40">
        <w:rPr>
          <w:rFonts w:cstheme="minorHAnsi"/>
        </w:rPr>
        <w:t xml:space="preserve">Elektrifiseringen medfører ikke til nevneverdige globale utslippskutt, ettersom gassen man i utgangspunktet brente på sokkelen heller brennes et annet sted. Equinor beregner at det vil koste rundt 50 milliarder kroner å bygge ut strømnett osv. til elektrifisering. Det vil også kreve 15 TWh, </w:t>
      </w:r>
      <w:r w:rsidRPr="00581C40">
        <w:rPr>
          <w:rFonts w:cstheme="minorHAnsi"/>
        </w:rPr>
        <w:lastRenderedPageBreak/>
        <w:t>tilsvarende ca 10 prosent av Norges samlede energiforbruk i 2021. Dette vil gi høyere strømpris i Norge.</w:t>
      </w:r>
    </w:p>
    <w:p w14:paraId="5D942FC5" w14:textId="77777777" w:rsidR="00ED6A03" w:rsidRPr="00581C40" w:rsidRDefault="00ED6A03" w:rsidP="00262C93">
      <w:pPr>
        <w:spacing w:line="276" w:lineRule="auto"/>
        <w:rPr>
          <w:rFonts w:cstheme="minorHAnsi"/>
        </w:rPr>
      </w:pPr>
    </w:p>
    <w:p w14:paraId="18F976D4" w14:textId="77777777" w:rsidR="00ED6A03" w:rsidRPr="00581C40" w:rsidRDefault="00ED6A03" w:rsidP="00262C93">
      <w:pPr>
        <w:spacing w:line="276" w:lineRule="auto"/>
        <w:rPr>
          <w:rFonts w:cstheme="minorHAnsi"/>
          <w:b/>
          <w:bCs/>
        </w:rPr>
      </w:pPr>
      <w:r w:rsidRPr="00581C40">
        <w:rPr>
          <w:rFonts w:cstheme="minorHAnsi"/>
          <w:b/>
          <w:bCs/>
        </w:rPr>
        <w:t xml:space="preserve">KrF vil:  </w:t>
      </w:r>
    </w:p>
    <w:p w14:paraId="355069D3"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ha raskere konsesjonsbehandling av utbygging av ny fornybar energi</w:t>
      </w:r>
    </w:p>
    <w:p w14:paraId="68F89014"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endre først-til-mølla-prinsippet for strømforsyning. Det må bli tydeligere politiske prioriteringer som sikrer arbeidsplasser og bærekraft</w:t>
      </w:r>
    </w:p>
    <w:p w14:paraId="22BC3399"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gi incentiver til å sikre en kraftig ENØK-satsing for å kutte energibruk i bygg</w:t>
      </w:r>
    </w:p>
    <w:p w14:paraId="29143060"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tildele flere områder til havvind raskere. Det er også stort behov for statlige midler og avsette flere områder for produksjons- og riggområder med kaianlegg for havvindmøller</w:t>
      </w:r>
    </w:p>
    <w:p w14:paraId="0690AAC5"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myndighetene lager en tilskuddsordning for en storskala solcelleutbygging på bedrifts- og landbrukstak i hele landet.  </w:t>
      </w:r>
    </w:p>
    <w:p w14:paraId="76F3FD83"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sikre at eksisterende vannkraftverk oppgraderes  </w:t>
      </w:r>
    </w:p>
    <w:p w14:paraId="09518267"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myndighetene gjennomgår tilskuddsordningene på biogassanlegg med sikte på å gjøre disse mer lønnsomme. Særlig gjelder dette for store fellesanlegg.   </w:t>
      </w:r>
    </w:p>
    <w:p w14:paraId="17046DFB"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arbeide for mer satsing på småkraft inklusive mini- og mikrokraftverk</w:t>
      </w:r>
    </w:p>
    <w:p w14:paraId="1FFBF161"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satsing på utvikling av hydrogen som energibærer, både nasjonalt og internasjonalt. </w:t>
      </w:r>
    </w:p>
    <w:p w14:paraId="1F67DCC0"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satse på utvikling og utnytting av geotermisk energi, både for Norges egen del, men også som grunnlag for en ny næring utfra Norge basert på ny bruk av kompetansen innen olje- og gass</w:t>
      </w:r>
    </w:p>
    <w:p w14:paraId="6E8C624D"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elektrifisering av Melkøya må utsettes inntil stabile energiløsninger er nærmere vurdert og etablert. Karbonfangst og lagring må først vurderes.</w:t>
      </w:r>
    </w:p>
    <w:p w14:paraId="1AA418CA"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 xml:space="preserve">at regjeringen setter ned et utvalg som sikrer at regelverk og konsesjonsmyndigheter er klargjort for å starte kjernekraftproduksjon i Norge. </w:t>
      </w:r>
    </w:p>
    <w:p w14:paraId="2457B7C1"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Norge søker samarbeid med Sverige som nå skal begynne storstilt utbygging av kjernekraft</w:t>
      </w:r>
    </w:p>
    <w:p w14:paraId="54312DB2"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tilrettelegge for forskning på kjernekraft og være positive til fremtidige initiativ innen kjernekraft</w:t>
      </w:r>
    </w:p>
    <w:p w14:paraId="7DB2E38C"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bli assosiert partner i EURATOM for å kunne bli med på forskingsprosjekt.</w:t>
      </w:r>
    </w:p>
    <w:p w14:paraId="52D0628D" w14:textId="77777777" w:rsidR="00ED6A03" w:rsidRPr="00581C40" w:rsidRDefault="00ED6A03"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elektrifisering av norsk sokkel ved bruk av landkraft opphører.</w:t>
      </w:r>
    </w:p>
    <w:p w14:paraId="2335A853" w14:textId="77777777" w:rsidR="005D6E9F" w:rsidRPr="00581C40" w:rsidRDefault="005D6E9F" w:rsidP="00262C93">
      <w:pPr>
        <w:spacing w:line="276" w:lineRule="auto"/>
        <w:rPr>
          <w:rFonts w:cstheme="minorHAnsi"/>
        </w:rPr>
      </w:pPr>
    </w:p>
    <w:p w14:paraId="4C7E64AC" w14:textId="77777777" w:rsidR="005D6E9F" w:rsidRPr="00581C40" w:rsidRDefault="005D6E9F" w:rsidP="00262C93">
      <w:pPr>
        <w:spacing w:line="276" w:lineRule="auto"/>
        <w:rPr>
          <w:rFonts w:cstheme="minorHAnsi"/>
        </w:rPr>
      </w:pPr>
    </w:p>
    <w:p w14:paraId="72BC4933" w14:textId="57E70894" w:rsidR="007A301B" w:rsidRPr="00581C40" w:rsidRDefault="007A301B" w:rsidP="00262C93">
      <w:pPr>
        <w:spacing w:line="276" w:lineRule="auto"/>
        <w:rPr>
          <w:rFonts w:cstheme="minorHAnsi"/>
        </w:rPr>
      </w:pPr>
      <w:r w:rsidRPr="00581C40">
        <w:rPr>
          <w:rFonts w:cstheme="minorHAnsi"/>
        </w:rPr>
        <w:br w:type="page"/>
      </w:r>
    </w:p>
    <w:p w14:paraId="6938597B" w14:textId="77777777" w:rsidR="00FC13B2" w:rsidRPr="00581C40" w:rsidRDefault="00FC13B2" w:rsidP="00262C93">
      <w:pPr>
        <w:pStyle w:val="Overskrift1"/>
        <w:spacing w:line="276" w:lineRule="auto"/>
        <w:rPr>
          <w:rFonts w:asciiTheme="minorHAnsi" w:hAnsiTheme="minorHAnsi" w:cstheme="minorHAnsi"/>
          <w:b/>
          <w:bCs/>
          <w:color w:val="FF0000"/>
          <w:sz w:val="24"/>
          <w:szCs w:val="24"/>
        </w:rPr>
      </w:pPr>
      <w:bookmarkStart w:id="15" w:name="_Toc133255077"/>
      <w:r w:rsidRPr="00581C40">
        <w:rPr>
          <w:rFonts w:asciiTheme="minorHAnsi" w:hAnsiTheme="minorHAnsi" w:cstheme="minorHAnsi"/>
          <w:b/>
          <w:bCs/>
          <w:color w:val="FF0000"/>
          <w:sz w:val="36"/>
          <w:szCs w:val="36"/>
        </w:rPr>
        <w:lastRenderedPageBreak/>
        <w:t>Familie i ny kultur</w:t>
      </w:r>
      <w:bookmarkEnd w:id="15"/>
      <w:r w:rsidRPr="00581C40">
        <w:rPr>
          <w:rFonts w:asciiTheme="minorHAnsi" w:hAnsiTheme="minorHAnsi" w:cstheme="minorHAnsi"/>
          <w:b/>
          <w:bCs/>
          <w:color w:val="FF0000"/>
          <w:sz w:val="36"/>
          <w:szCs w:val="36"/>
        </w:rPr>
        <w:t xml:space="preserve">  </w:t>
      </w:r>
    </w:p>
    <w:p w14:paraId="31CDAA69" w14:textId="77777777" w:rsidR="00FC13B2" w:rsidRPr="00581C40" w:rsidRDefault="00FC13B2" w:rsidP="00262C93">
      <w:pPr>
        <w:spacing w:line="276" w:lineRule="auto"/>
        <w:rPr>
          <w:rFonts w:cstheme="minorHAnsi"/>
          <w:lang w:val="nn-NO"/>
        </w:rPr>
      </w:pPr>
      <w:r w:rsidRPr="00581C40">
        <w:rPr>
          <w:rFonts w:cstheme="minorHAnsi"/>
          <w:lang w:val="nn-NO"/>
        </w:rPr>
        <w:t>KrF meiner at vi må styrke foreldreskapet slik at dei familiane som kjem til Noreg frå andre land får den kompetanse og kunnskap dei treng for med tanke på å vere familie i ein ny kultur.</w:t>
      </w:r>
    </w:p>
    <w:p w14:paraId="3A0F591C" w14:textId="77777777" w:rsidR="00FC13B2" w:rsidRPr="00581C40" w:rsidRDefault="00FC13B2" w:rsidP="00262C93">
      <w:pPr>
        <w:spacing w:line="276" w:lineRule="auto"/>
        <w:rPr>
          <w:rFonts w:cstheme="minorHAnsi"/>
          <w:lang w:val="nn-NO"/>
        </w:rPr>
      </w:pPr>
    </w:p>
    <w:p w14:paraId="79DA4E47" w14:textId="77777777" w:rsidR="00FC13B2" w:rsidRPr="00581C40" w:rsidRDefault="00FC13B2" w:rsidP="00262C93">
      <w:pPr>
        <w:spacing w:line="276" w:lineRule="auto"/>
        <w:rPr>
          <w:rFonts w:cstheme="minorHAnsi"/>
          <w:lang w:val="nn-NO"/>
        </w:rPr>
      </w:pPr>
      <w:r w:rsidRPr="00581C40">
        <w:rPr>
          <w:rFonts w:cstheme="minorHAnsi"/>
          <w:lang w:val="nn-NO"/>
        </w:rPr>
        <w:t xml:space="preserve">Forsking viser at i møte med velferdsstaten har innvandrarforeldre frykt, ikkje berre overfor barnevernet, men møte med velferdsstaten og det norske synet på barn og barndom (Tembo, 2022). </w:t>
      </w:r>
    </w:p>
    <w:p w14:paraId="46F9E218" w14:textId="77777777" w:rsidR="00FC13B2" w:rsidRPr="00581C40" w:rsidRDefault="00FC13B2" w:rsidP="00262C93">
      <w:pPr>
        <w:spacing w:line="276" w:lineRule="auto"/>
        <w:rPr>
          <w:rFonts w:cstheme="minorHAnsi"/>
          <w:lang w:val="nn-NO"/>
        </w:rPr>
      </w:pPr>
      <w:r w:rsidRPr="00581C40">
        <w:rPr>
          <w:rFonts w:cstheme="minorHAnsi"/>
          <w:lang w:val="nn-NO"/>
        </w:rPr>
        <w:t xml:space="preserve">KrF meiner at vi må jobbe med kulturforståing gjennom heile det offentlege tilbodet i barnehage, skole, helsestasjon, barnevern og resten av velferdssamfunnet. Ulike universitet og høgskular har kompetansesenter innan fagfeltet, som vi må gjere oss endå meir nytte av. Eksempel på det er Senter for interkulturell kommunikasjon ved VID vitskapleg høgskule i Stavanger. </w:t>
      </w:r>
    </w:p>
    <w:p w14:paraId="7B63868F" w14:textId="77777777" w:rsidR="00FC13B2" w:rsidRPr="00581C40" w:rsidRDefault="00FC13B2" w:rsidP="00262C93">
      <w:pPr>
        <w:spacing w:line="276" w:lineRule="auto"/>
        <w:rPr>
          <w:rFonts w:cstheme="minorHAnsi"/>
          <w:lang w:val="nn-NO"/>
        </w:rPr>
      </w:pPr>
    </w:p>
    <w:p w14:paraId="342E25F8" w14:textId="77777777" w:rsidR="00FC13B2" w:rsidRPr="00581C40" w:rsidRDefault="00FC13B2" w:rsidP="00262C93">
      <w:pPr>
        <w:spacing w:line="276" w:lineRule="auto"/>
        <w:rPr>
          <w:rFonts w:cstheme="minorHAnsi"/>
          <w:lang w:val="nn-NO"/>
        </w:rPr>
      </w:pPr>
      <w:r w:rsidRPr="00581C40">
        <w:rPr>
          <w:rFonts w:cstheme="minorHAnsi"/>
          <w:lang w:val="nn-NO"/>
        </w:rPr>
        <w:t xml:space="preserve">Barnevernet er for mange vanskeleg å forhalda seg til, og forstå. At etaten både har ein hjelpefunksjon, men også er ein kontrollinstans gjer det vanskeleg også for våre nye landsmenn. Oppretting av erfaringsformidlargrupper beståande av foreldre med ein annan kulturell bakgrunn kan bidra til gode prosessar for både familien og barnet. Behovet for kultursakyndig i barnevernet er aukande noko KrF meine vi må vidareutvikle. </w:t>
      </w:r>
    </w:p>
    <w:p w14:paraId="6973650C" w14:textId="77777777" w:rsidR="00FC13B2" w:rsidRPr="00581C40" w:rsidRDefault="00FC13B2" w:rsidP="00262C93">
      <w:pPr>
        <w:spacing w:line="276" w:lineRule="auto"/>
        <w:rPr>
          <w:rFonts w:cstheme="minorHAnsi"/>
          <w:lang w:val="nn-NO"/>
        </w:rPr>
      </w:pPr>
    </w:p>
    <w:p w14:paraId="0AF861EB" w14:textId="77777777" w:rsidR="00FC13B2" w:rsidRPr="00581C40" w:rsidRDefault="00FC13B2" w:rsidP="00262C93">
      <w:pPr>
        <w:spacing w:line="276" w:lineRule="auto"/>
        <w:rPr>
          <w:rFonts w:cstheme="minorHAnsi"/>
          <w:lang w:val="nn-NO"/>
        </w:rPr>
      </w:pPr>
      <w:r w:rsidRPr="00581C40">
        <w:rPr>
          <w:rFonts w:cstheme="minorHAnsi"/>
          <w:lang w:val="nn-NO"/>
        </w:rPr>
        <w:t xml:space="preserve">Mange som kjem til Noreg har traumatiske opplevingar både frå heimlandet, men og opplevingar på reisa til eit nytt land. Det er viktig å ha forståing for og det kan difor vere vanskeleg å etablere sg i eit nytt land. Dette må vi som samfunn ta på alvor og gje tilbod om hjelp til. Forståing for kulturen, normer og verdiar kan vere ulikt, og då er det viktig å etablere dialog om dette så tidleg som mogleg. Dialog er avgjerande for at ein skal oppleve seg sett og forstått, og mange er i ein sårbar situasjon og ukjende  med å snakke om sine utfordringar. Manglande forståing for kvarandre, og møte med ein ny kultur, kan gjere dialogen og samarbeidet vanskeleg. Det kan skape unødig frykt for kva som vil skje med familiane og borna som kjem hit. </w:t>
      </w:r>
    </w:p>
    <w:p w14:paraId="75D11EB4" w14:textId="77777777" w:rsidR="00FC13B2" w:rsidRPr="00581C40" w:rsidRDefault="00FC13B2" w:rsidP="00262C93">
      <w:pPr>
        <w:spacing w:line="276" w:lineRule="auto"/>
        <w:rPr>
          <w:rFonts w:cstheme="minorHAnsi"/>
          <w:lang w:val="nn-NO"/>
        </w:rPr>
      </w:pPr>
    </w:p>
    <w:p w14:paraId="7293D147" w14:textId="77777777" w:rsidR="00FC13B2" w:rsidRPr="00581C40" w:rsidRDefault="00FC13B2" w:rsidP="00262C93">
      <w:pPr>
        <w:spacing w:line="276" w:lineRule="auto"/>
        <w:rPr>
          <w:rFonts w:cstheme="minorHAnsi"/>
          <w:lang w:val="nn-NO"/>
        </w:rPr>
      </w:pPr>
      <w:r w:rsidRPr="00581C40">
        <w:rPr>
          <w:rFonts w:cstheme="minorHAnsi"/>
          <w:lang w:val="nn-NO"/>
        </w:rPr>
        <w:t>Utifrå kjennskap til situasjonen er det mange som oppleve at barneoppsedinga  er ei «opptaksprøve» for at ein skal sjå om du klare å gjennomføre denne «prøven». KrF meine at skal ein klare å vere gode foreldre, må ein forstå kva reglar som gjelder, og få opplæring i korleis det er i Noreg, samtidig få styrke og verktøy til å stå i det.</w:t>
      </w:r>
    </w:p>
    <w:p w14:paraId="2BD09498" w14:textId="77777777" w:rsidR="00FC13B2" w:rsidRPr="00581C40" w:rsidRDefault="00FC13B2" w:rsidP="00262C93">
      <w:pPr>
        <w:spacing w:line="276" w:lineRule="auto"/>
        <w:rPr>
          <w:rFonts w:cstheme="minorHAnsi"/>
          <w:lang w:val="nn-NO"/>
        </w:rPr>
      </w:pPr>
    </w:p>
    <w:p w14:paraId="7BE1522C" w14:textId="77777777" w:rsidR="00FC13B2" w:rsidRPr="00581C40" w:rsidRDefault="00FC13B2" w:rsidP="00262C93">
      <w:pPr>
        <w:spacing w:line="276" w:lineRule="auto"/>
        <w:rPr>
          <w:rFonts w:cstheme="minorHAnsi"/>
          <w:lang w:val="nn-NO"/>
        </w:rPr>
      </w:pPr>
      <w:r w:rsidRPr="00581C40">
        <w:rPr>
          <w:rFonts w:cstheme="minorHAnsi"/>
          <w:lang w:val="nn-NO"/>
        </w:rPr>
        <w:t>Her i landet har det offentlege ei viktig og stor rolle i oppsedinga av born og ungdom. I Norge har det offentlege ei større rolle i barna sin kvardag enn i mange andre kulturar.</w:t>
      </w:r>
    </w:p>
    <w:p w14:paraId="0E1A62B7" w14:textId="77777777" w:rsidR="00FC13B2" w:rsidRPr="00581C40" w:rsidRDefault="00FC13B2" w:rsidP="00262C93">
      <w:pPr>
        <w:spacing w:line="276" w:lineRule="auto"/>
        <w:rPr>
          <w:rFonts w:cstheme="minorHAnsi"/>
          <w:b/>
          <w:bCs/>
        </w:rPr>
      </w:pPr>
    </w:p>
    <w:p w14:paraId="2549BC5B" w14:textId="77777777" w:rsidR="00FC13B2" w:rsidRPr="00581C40" w:rsidRDefault="00FC13B2" w:rsidP="00262C93">
      <w:pPr>
        <w:spacing w:line="276" w:lineRule="auto"/>
        <w:rPr>
          <w:rFonts w:cstheme="minorHAnsi"/>
          <w:b/>
          <w:bCs/>
        </w:rPr>
      </w:pPr>
      <w:r w:rsidRPr="00581C40">
        <w:rPr>
          <w:rFonts w:cstheme="minorHAnsi"/>
          <w:b/>
          <w:bCs/>
        </w:rPr>
        <w:t>KrF vil:</w:t>
      </w:r>
    </w:p>
    <w:p w14:paraId="18CBB98A"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lang w:val="nn-NO"/>
        </w:rPr>
      </w:pPr>
      <w:r w:rsidRPr="00581C40">
        <w:rPr>
          <w:rFonts w:asciiTheme="minorHAnsi" w:eastAsia="Times New Roman" w:hAnsiTheme="minorHAnsi" w:cstheme="minorHAnsi"/>
        </w:rPr>
        <w:lastRenderedPageBreak/>
        <w:t xml:space="preserve">Kunnskap om tru og religion er viktig allmennkunnskap som har stor verdi i ei rekkje yrker i velferdstenestene til dømes innan helse og omsorg, barnevern og skule. </w:t>
      </w:r>
      <w:r w:rsidRPr="00581C40">
        <w:rPr>
          <w:rFonts w:asciiTheme="minorHAnsi" w:eastAsia="Times New Roman" w:hAnsiTheme="minorHAnsi" w:cstheme="minorHAnsi"/>
          <w:lang w:val="nn-NO"/>
        </w:rPr>
        <w:t>Derfor er det naudsynt å gå gjennom retningslinjer og rammeplanar for høgare utdanning som er relevant for desse tenestene for å styrke vekta på dette i desse utdanningane.</w:t>
      </w:r>
    </w:p>
    <w:p w14:paraId="5A99ABBD"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lang w:val="nn-NO"/>
        </w:rPr>
      </w:pPr>
      <w:r w:rsidRPr="00581C40">
        <w:rPr>
          <w:rFonts w:asciiTheme="minorHAnsi" w:eastAsia="Times New Roman" w:hAnsiTheme="minorHAnsi" w:cstheme="minorHAnsi"/>
          <w:lang w:val="nn-NO"/>
        </w:rPr>
        <w:t xml:space="preserve">Vidareutvikle og satse på forsking ved høgskular og universitet, for kompetanseheving og kunnskapsutvikling for kulturforståing /fagleg utvikling i arbeid med familiar med annan kulturell bakgrunn i møte med velferdsstaten. </w:t>
      </w:r>
    </w:p>
    <w:p w14:paraId="545E4BDF"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Opprette «Erfaringskompetansegrupper» innanfor det kommunale barnevernet av foreldre som har ulik kulturell bakgrunn og samtidig erfaring med barnevernet.</w:t>
      </w:r>
    </w:p>
    <w:p w14:paraId="40919E87"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Utdanne kultursakyndige som kan bistå familiar som treng det i møte med barnevernet</w:t>
      </w:r>
    </w:p>
    <w:p w14:paraId="2D7B65D4"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Opprette traumesenter for barn og foreldre i ulike delar av landet, gjerne i samarbeid med ideell sektor.</w:t>
      </w:r>
    </w:p>
    <w:p w14:paraId="71FE461C"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Etablere ordning av vertsfamiliar/nettverksfamiliar i samarbeid med frivillige organisasjonar og menigheiter når familiar flytter til ny kommune</w:t>
      </w:r>
    </w:p>
    <w:p w14:paraId="42D4A70B" w14:textId="77777777" w:rsidR="00FC13B2" w:rsidRPr="00581C40" w:rsidRDefault="00FC13B2" w:rsidP="00262C93">
      <w:pPr>
        <w:pStyle w:val="Listeavsnitt"/>
        <w:numPr>
          <w:ilvl w:val="0"/>
          <w:numId w:val="2"/>
        </w:numPr>
        <w:spacing w:line="276" w:lineRule="auto"/>
        <w:rPr>
          <w:rFonts w:asciiTheme="minorHAnsi" w:eastAsia="Times New Roman" w:hAnsiTheme="minorHAnsi" w:cstheme="minorHAnsi"/>
        </w:rPr>
      </w:pPr>
      <w:r w:rsidRPr="00581C40">
        <w:rPr>
          <w:rFonts w:asciiTheme="minorHAnsi" w:eastAsia="Times New Roman" w:hAnsiTheme="minorHAnsi" w:cstheme="minorHAnsi"/>
        </w:rPr>
        <w:t>At man arranger foreldrekurs i samanheng med språkopplæring/introduksjonsprogram gjerne i samarbeid med frivillige</w:t>
      </w:r>
    </w:p>
    <w:p w14:paraId="7B931ED9" w14:textId="5C02CE96" w:rsidR="005D6E9F" w:rsidRPr="00581C40" w:rsidRDefault="005D6E9F" w:rsidP="00262C93">
      <w:pPr>
        <w:spacing w:line="276" w:lineRule="auto"/>
        <w:rPr>
          <w:rFonts w:cstheme="minorHAnsi"/>
        </w:rPr>
      </w:pPr>
      <w:r w:rsidRPr="00581C40">
        <w:rPr>
          <w:rFonts w:cstheme="minorHAnsi"/>
        </w:rPr>
        <w:br w:type="page"/>
      </w:r>
    </w:p>
    <w:p w14:paraId="2F615739" w14:textId="77777777" w:rsidR="00BE7BC7" w:rsidRPr="00581C40" w:rsidRDefault="00BE7BC7" w:rsidP="00262C93">
      <w:pPr>
        <w:spacing w:line="276" w:lineRule="auto"/>
        <w:rPr>
          <w:rFonts w:cstheme="minorHAnsi"/>
        </w:rPr>
      </w:pPr>
    </w:p>
    <w:sectPr w:rsidR="00BE7BC7" w:rsidRPr="00581C40" w:rsidSect="0089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AB4"/>
    <w:multiLevelType w:val="hybridMultilevel"/>
    <w:tmpl w:val="924CE9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C9533F1"/>
    <w:multiLevelType w:val="hybridMultilevel"/>
    <w:tmpl w:val="D80E29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4EE69A8"/>
    <w:multiLevelType w:val="hybridMultilevel"/>
    <w:tmpl w:val="4630FD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6B23492"/>
    <w:multiLevelType w:val="hybridMultilevel"/>
    <w:tmpl w:val="10A623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40E56377"/>
    <w:multiLevelType w:val="hybridMultilevel"/>
    <w:tmpl w:val="1554A320"/>
    <w:lvl w:ilvl="0" w:tplc="2A4CFAE6">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C7313DA"/>
    <w:multiLevelType w:val="hybridMultilevel"/>
    <w:tmpl w:val="67E6586A"/>
    <w:lvl w:ilvl="0" w:tplc="B49AEB4C">
      <w:start w:val="2"/>
      <w:numFmt w:val="bullet"/>
      <w:lvlText w:val=""/>
      <w:lvlJc w:val="left"/>
      <w:pPr>
        <w:ind w:left="720" w:hanging="360"/>
      </w:pPr>
      <w:rPr>
        <w:rFonts w:ascii="Symbol" w:eastAsia="Calibri" w:hAnsi="Symbol" w:cs="Calibri-Bold"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F6870DD"/>
    <w:multiLevelType w:val="hybridMultilevel"/>
    <w:tmpl w:val="08F01B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43A54AA"/>
    <w:multiLevelType w:val="hybridMultilevel"/>
    <w:tmpl w:val="82F67746"/>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64B37DBF"/>
    <w:multiLevelType w:val="hybridMultilevel"/>
    <w:tmpl w:val="AFD06B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DFE65CB"/>
    <w:multiLevelType w:val="hybridMultilevel"/>
    <w:tmpl w:val="E398D8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6ED94379"/>
    <w:multiLevelType w:val="hybridMultilevel"/>
    <w:tmpl w:val="84C2AC84"/>
    <w:lvl w:ilvl="0" w:tplc="0CBA7F5C">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42607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316999">
    <w:abstractNumId w:val="6"/>
    <w:lvlOverride w:ilvl="0"/>
    <w:lvlOverride w:ilvl="1"/>
    <w:lvlOverride w:ilvl="2"/>
    <w:lvlOverride w:ilvl="3"/>
    <w:lvlOverride w:ilvl="4"/>
    <w:lvlOverride w:ilvl="5"/>
    <w:lvlOverride w:ilvl="6"/>
    <w:lvlOverride w:ilvl="7"/>
    <w:lvlOverride w:ilvl="8"/>
  </w:num>
  <w:num w:numId="3" w16cid:durableId="956566797">
    <w:abstractNumId w:val="10"/>
    <w:lvlOverride w:ilvl="0"/>
    <w:lvlOverride w:ilvl="1"/>
    <w:lvlOverride w:ilvl="2"/>
    <w:lvlOverride w:ilvl="3"/>
    <w:lvlOverride w:ilvl="4"/>
    <w:lvlOverride w:ilvl="5"/>
    <w:lvlOverride w:ilvl="6"/>
    <w:lvlOverride w:ilvl="7"/>
    <w:lvlOverride w:ilvl="8"/>
  </w:num>
  <w:num w:numId="4" w16cid:durableId="487474661">
    <w:abstractNumId w:val="8"/>
    <w:lvlOverride w:ilvl="0"/>
    <w:lvlOverride w:ilvl="1"/>
    <w:lvlOverride w:ilvl="2"/>
    <w:lvlOverride w:ilvl="3"/>
    <w:lvlOverride w:ilvl="4"/>
    <w:lvlOverride w:ilvl="5"/>
    <w:lvlOverride w:ilvl="6"/>
    <w:lvlOverride w:ilvl="7"/>
    <w:lvlOverride w:ilvl="8"/>
  </w:num>
  <w:num w:numId="5" w16cid:durableId="367413791">
    <w:abstractNumId w:val="9"/>
    <w:lvlOverride w:ilvl="0"/>
    <w:lvlOverride w:ilvl="1"/>
    <w:lvlOverride w:ilvl="2"/>
    <w:lvlOverride w:ilvl="3"/>
    <w:lvlOverride w:ilvl="4"/>
    <w:lvlOverride w:ilvl="5"/>
    <w:lvlOverride w:ilvl="6"/>
    <w:lvlOverride w:ilvl="7"/>
    <w:lvlOverride w:ilvl="8"/>
  </w:num>
  <w:num w:numId="6" w16cid:durableId="991062101">
    <w:abstractNumId w:val="0"/>
    <w:lvlOverride w:ilvl="0"/>
    <w:lvlOverride w:ilvl="1"/>
    <w:lvlOverride w:ilvl="2"/>
    <w:lvlOverride w:ilvl="3"/>
    <w:lvlOverride w:ilvl="4"/>
    <w:lvlOverride w:ilvl="5"/>
    <w:lvlOverride w:ilvl="6"/>
    <w:lvlOverride w:ilvl="7"/>
    <w:lvlOverride w:ilvl="8"/>
  </w:num>
  <w:num w:numId="7" w16cid:durableId="1416245377">
    <w:abstractNumId w:val="1"/>
    <w:lvlOverride w:ilvl="0"/>
    <w:lvlOverride w:ilvl="1"/>
    <w:lvlOverride w:ilvl="2"/>
    <w:lvlOverride w:ilvl="3"/>
    <w:lvlOverride w:ilvl="4"/>
    <w:lvlOverride w:ilvl="5"/>
    <w:lvlOverride w:ilvl="6"/>
    <w:lvlOverride w:ilvl="7"/>
    <w:lvlOverride w:ilvl="8"/>
  </w:num>
  <w:num w:numId="8" w16cid:durableId="1762289226">
    <w:abstractNumId w:val="4"/>
    <w:lvlOverride w:ilvl="0"/>
    <w:lvlOverride w:ilvl="1"/>
    <w:lvlOverride w:ilvl="2"/>
    <w:lvlOverride w:ilvl="3"/>
    <w:lvlOverride w:ilvl="4"/>
    <w:lvlOverride w:ilvl="5"/>
    <w:lvlOverride w:ilvl="6"/>
    <w:lvlOverride w:ilvl="7"/>
    <w:lvlOverride w:ilvl="8"/>
  </w:num>
  <w:num w:numId="9" w16cid:durableId="264727752">
    <w:abstractNumId w:val="3"/>
    <w:lvlOverride w:ilvl="0"/>
    <w:lvlOverride w:ilvl="1"/>
    <w:lvlOverride w:ilvl="2"/>
    <w:lvlOverride w:ilvl="3"/>
    <w:lvlOverride w:ilvl="4"/>
    <w:lvlOverride w:ilvl="5"/>
    <w:lvlOverride w:ilvl="6"/>
    <w:lvlOverride w:ilvl="7"/>
    <w:lvlOverride w:ilvl="8"/>
  </w:num>
  <w:num w:numId="10" w16cid:durableId="294409147">
    <w:abstractNumId w:val="5"/>
    <w:lvlOverride w:ilvl="0"/>
    <w:lvlOverride w:ilvl="1"/>
    <w:lvlOverride w:ilvl="2"/>
    <w:lvlOverride w:ilvl="3"/>
    <w:lvlOverride w:ilvl="4"/>
    <w:lvlOverride w:ilvl="5"/>
    <w:lvlOverride w:ilvl="6"/>
    <w:lvlOverride w:ilvl="7"/>
    <w:lvlOverride w:ilvl="8"/>
  </w:num>
  <w:num w:numId="11" w16cid:durableId="160499835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4807"/>
    <w:rsid w:val="00060B3F"/>
    <w:rsid w:val="000F0B65"/>
    <w:rsid w:val="0015493B"/>
    <w:rsid w:val="001A459F"/>
    <w:rsid w:val="00262C93"/>
    <w:rsid w:val="004F4557"/>
    <w:rsid w:val="005509F4"/>
    <w:rsid w:val="005759AD"/>
    <w:rsid w:val="00581C40"/>
    <w:rsid w:val="005D5E66"/>
    <w:rsid w:val="005D6E9F"/>
    <w:rsid w:val="005F6AA4"/>
    <w:rsid w:val="007734F6"/>
    <w:rsid w:val="007A301B"/>
    <w:rsid w:val="00880B0F"/>
    <w:rsid w:val="00894807"/>
    <w:rsid w:val="00906113"/>
    <w:rsid w:val="00935D15"/>
    <w:rsid w:val="009D355A"/>
    <w:rsid w:val="00A4295C"/>
    <w:rsid w:val="00AD2D18"/>
    <w:rsid w:val="00BE7BC7"/>
    <w:rsid w:val="00CD3260"/>
    <w:rsid w:val="00D9497E"/>
    <w:rsid w:val="00E634C4"/>
    <w:rsid w:val="00ED6A03"/>
    <w:rsid w:val="00F92C64"/>
    <w:rsid w:val="00FC13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EEE5"/>
  <w15:chartTrackingRefBased/>
  <w15:docId w15:val="{9D3F8A0D-8F7E-417E-A93A-F1D6EB11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894807"/>
    <w:pPr>
      <w:keepNext/>
      <w:spacing w:before="120" w:after="120" w:line="240" w:lineRule="auto"/>
      <w:outlineLvl w:val="0"/>
    </w:pPr>
    <w:rPr>
      <w:rFonts w:ascii="Calibri Light" w:hAnsi="Calibri Light" w:cs="Calibri Light"/>
      <w:color w:val="2F5496"/>
      <w:kern w:val="36"/>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4807"/>
    <w:rPr>
      <w:rFonts w:ascii="Calibri Light" w:hAnsi="Calibri Light" w:cs="Calibri Light"/>
      <w:color w:val="2F5496"/>
      <w:kern w:val="36"/>
      <w:sz w:val="32"/>
      <w:szCs w:val="32"/>
    </w:rPr>
  </w:style>
  <w:style w:type="paragraph" w:styleId="Listeavsnitt">
    <w:name w:val="List Paragraph"/>
    <w:basedOn w:val="Normal"/>
    <w:uiPriority w:val="34"/>
    <w:qFormat/>
    <w:rsid w:val="00894807"/>
    <w:pPr>
      <w:spacing w:line="252" w:lineRule="auto"/>
      <w:ind w:left="720"/>
      <w:contextualSpacing/>
    </w:pPr>
    <w:rPr>
      <w:rFonts w:ascii="Calibri" w:hAnsi="Calibri" w:cs="Calibri"/>
      <w:sz w:val="24"/>
      <w:szCs w:val="24"/>
    </w:rPr>
  </w:style>
  <w:style w:type="character" w:styleId="Linjenummer">
    <w:name w:val="line number"/>
    <w:basedOn w:val="Standardskriftforavsnitt"/>
    <w:uiPriority w:val="99"/>
    <w:semiHidden/>
    <w:unhideWhenUsed/>
    <w:rsid w:val="00894807"/>
  </w:style>
  <w:style w:type="paragraph" w:styleId="Overskriftforinnholdsfortegnelse">
    <w:name w:val="TOC Heading"/>
    <w:basedOn w:val="Overskrift1"/>
    <w:next w:val="Normal"/>
    <w:uiPriority w:val="39"/>
    <w:unhideWhenUsed/>
    <w:qFormat/>
    <w:rsid w:val="00894807"/>
    <w:pPr>
      <w:keepLines/>
      <w:spacing w:before="240" w:after="0" w:line="259" w:lineRule="auto"/>
      <w:outlineLvl w:val="9"/>
    </w:pPr>
    <w:rPr>
      <w:rFonts w:asciiTheme="majorHAnsi" w:eastAsiaTheme="majorEastAsia" w:hAnsiTheme="majorHAnsi" w:cstheme="majorBidi"/>
      <w:color w:val="2F5496" w:themeColor="accent1" w:themeShade="BF"/>
      <w:kern w:val="0"/>
      <w:lang w:eastAsia="nb-NO"/>
    </w:rPr>
  </w:style>
  <w:style w:type="paragraph" w:styleId="INNH1">
    <w:name w:val="toc 1"/>
    <w:basedOn w:val="Normal"/>
    <w:next w:val="Normal"/>
    <w:autoRedefine/>
    <w:uiPriority w:val="39"/>
    <w:unhideWhenUsed/>
    <w:rsid w:val="00894807"/>
    <w:pPr>
      <w:spacing w:after="100"/>
    </w:pPr>
  </w:style>
  <w:style w:type="character" w:styleId="Hyperkobling">
    <w:name w:val="Hyperlink"/>
    <w:basedOn w:val="Standardskriftforavsnitt"/>
    <w:uiPriority w:val="99"/>
    <w:unhideWhenUsed/>
    <w:rsid w:val="00894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492">
      <w:bodyDiv w:val="1"/>
      <w:marLeft w:val="0"/>
      <w:marRight w:val="0"/>
      <w:marTop w:val="0"/>
      <w:marBottom w:val="0"/>
      <w:divBdr>
        <w:top w:val="none" w:sz="0" w:space="0" w:color="auto"/>
        <w:left w:val="none" w:sz="0" w:space="0" w:color="auto"/>
        <w:bottom w:val="none" w:sz="0" w:space="0" w:color="auto"/>
        <w:right w:val="none" w:sz="0" w:space="0" w:color="auto"/>
      </w:divBdr>
    </w:div>
    <w:div w:id="192118334">
      <w:bodyDiv w:val="1"/>
      <w:marLeft w:val="0"/>
      <w:marRight w:val="0"/>
      <w:marTop w:val="0"/>
      <w:marBottom w:val="0"/>
      <w:divBdr>
        <w:top w:val="none" w:sz="0" w:space="0" w:color="auto"/>
        <w:left w:val="none" w:sz="0" w:space="0" w:color="auto"/>
        <w:bottom w:val="none" w:sz="0" w:space="0" w:color="auto"/>
        <w:right w:val="none" w:sz="0" w:space="0" w:color="auto"/>
      </w:divBdr>
    </w:div>
    <w:div w:id="202139649">
      <w:bodyDiv w:val="1"/>
      <w:marLeft w:val="0"/>
      <w:marRight w:val="0"/>
      <w:marTop w:val="0"/>
      <w:marBottom w:val="0"/>
      <w:divBdr>
        <w:top w:val="none" w:sz="0" w:space="0" w:color="auto"/>
        <w:left w:val="none" w:sz="0" w:space="0" w:color="auto"/>
        <w:bottom w:val="none" w:sz="0" w:space="0" w:color="auto"/>
        <w:right w:val="none" w:sz="0" w:space="0" w:color="auto"/>
      </w:divBdr>
    </w:div>
    <w:div w:id="559485021">
      <w:bodyDiv w:val="1"/>
      <w:marLeft w:val="0"/>
      <w:marRight w:val="0"/>
      <w:marTop w:val="0"/>
      <w:marBottom w:val="0"/>
      <w:divBdr>
        <w:top w:val="none" w:sz="0" w:space="0" w:color="auto"/>
        <w:left w:val="none" w:sz="0" w:space="0" w:color="auto"/>
        <w:bottom w:val="none" w:sz="0" w:space="0" w:color="auto"/>
        <w:right w:val="none" w:sz="0" w:space="0" w:color="auto"/>
      </w:divBdr>
    </w:div>
    <w:div w:id="1007293787">
      <w:bodyDiv w:val="1"/>
      <w:marLeft w:val="0"/>
      <w:marRight w:val="0"/>
      <w:marTop w:val="0"/>
      <w:marBottom w:val="0"/>
      <w:divBdr>
        <w:top w:val="none" w:sz="0" w:space="0" w:color="auto"/>
        <w:left w:val="none" w:sz="0" w:space="0" w:color="auto"/>
        <w:bottom w:val="none" w:sz="0" w:space="0" w:color="auto"/>
        <w:right w:val="none" w:sz="0" w:space="0" w:color="auto"/>
      </w:divBdr>
    </w:div>
    <w:div w:id="1147815755">
      <w:bodyDiv w:val="1"/>
      <w:marLeft w:val="0"/>
      <w:marRight w:val="0"/>
      <w:marTop w:val="0"/>
      <w:marBottom w:val="0"/>
      <w:divBdr>
        <w:top w:val="none" w:sz="0" w:space="0" w:color="auto"/>
        <w:left w:val="none" w:sz="0" w:space="0" w:color="auto"/>
        <w:bottom w:val="none" w:sz="0" w:space="0" w:color="auto"/>
        <w:right w:val="none" w:sz="0" w:space="0" w:color="auto"/>
      </w:divBdr>
    </w:div>
    <w:div w:id="1320187249">
      <w:bodyDiv w:val="1"/>
      <w:marLeft w:val="0"/>
      <w:marRight w:val="0"/>
      <w:marTop w:val="0"/>
      <w:marBottom w:val="0"/>
      <w:divBdr>
        <w:top w:val="none" w:sz="0" w:space="0" w:color="auto"/>
        <w:left w:val="none" w:sz="0" w:space="0" w:color="auto"/>
        <w:bottom w:val="none" w:sz="0" w:space="0" w:color="auto"/>
        <w:right w:val="none" w:sz="0" w:space="0" w:color="auto"/>
      </w:divBdr>
    </w:div>
    <w:div w:id="1386106146">
      <w:bodyDiv w:val="1"/>
      <w:marLeft w:val="0"/>
      <w:marRight w:val="0"/>
      <w:marTop w:val="0"/>
      <w:marBottom w:val="0"/>
      <w:divBdr>
        <w:top w:val="none" w:sz="0" w:space="0" w:color="auto"/>
        <w:left w:val="none" w:sz="0" w:space="0" w:color="auto"/>
        <w:bottom w:val="none" w:sz="0" w:space="0" w:color="auto"/>
        <w:right w:val="none" w:sz="0" w:space="0" w:color="auto"/>
      </w:divBdr>
    </w:div>
    <w:div w:id="1408961309">
      <w:bodyDiv w:val="1"/>
      <w:marLeft w:val="0"/>
      <w:marRight w:val="0"/>
      <w:marTop w:val="0"/>
      <w:marBottom w:val="0"/>
      <w:divBdr>
        <w:top w:val="none" w:sz="0" w:space="0" w:color="auto"/>
        <w:left w:val="none" w:sz="0" w:space="0" w:color="auto"/>
        <w:bottom w:val="none" w:sz="0" w:space="0" w:color="auto"/>
        <w:right w:val="none" w:sz="0" w:space="0" w:color="auto"/>
      </w:divBdr>
    </w:div>
    <w:div w:id="1452505904">
      <w:bodyDiv w:val="1"/>
      <w:marLeft w:val="0"/>
      <w:marRight w:val="0"/>
      <w:marTop w:val="0"/>
      <w:marBottom w:val="0"/>
      <w:divBdr>
        <w:top w:val="none" w:sz="0" w:space="0" w:color="auto"/>
        <w:left w:val="none" w:sz="0" w:space="0" w:color="auto"/>
        <w:bottom w:val="none" w:sz="0" w:space="0" w:color="auto"/>
        <w:right w:val="none" w:sz="0" w:space="0" w:color="auto"/>
      </w:divBdr>
    </w:div>
    <w:div w:id="1620380057">
      <w:bodyDiv w:val="1"/>
      <w:marLeft w:val="0"/>
      <w:marRight w:val="0"/>
      <w:marTop w:val="0"/>
      <w:marBottom w:val="0"/>
      <w:divBdr>
        <w:top w:val="none" w:sz="0" w:space="0" w:color="auto"/>
        <w:left w:val="none" w:sz="0" w:space="0" w:color="auto"/>
        <w:bottom w:val="none" w:sz="0" w:space="0" w:color="auto"/>
        <w:right w:val="none" w:sz="0" w:space="0" w:color="auto"/>
      </w:divBdr>
    </w:div>
    <w:div w:id="1694266917">
      <w:bodyDiv w:val="1"/>
      <w:marLeft w:val="0"/>
      <w:marRight w:val="0"/>
      <w:marTop w:val="0"/>
      <w:marBottom w:val="0"/>
      <w:divBdr>
        <w:top w:val="none" w:sz="0" w:space="0" w:color="auto"/>
        <w:left w:val="none" w:sz="0" w:space="0" w:color="auto"/>
        <w:bottom w:val="none" w:sz="0" w:space="0" w:color="auto"/>
        <w:right w:val="none" w:sz="0" w:space="0" w:color="auto"/>
      </w:divBdr>
    </w:div>
    <w:div w:id="1791582194">
      <w:bodyDiv w:val="1"/>
      <w:marLeft w:val="0"/>
      <w:marRight w:val="0"/>
      <w:marTop w:val="0"/>
      <w:marBottom w:val="0"/>
      <w:divBdr>
        <w:top w:val="none" w:sz="0" w:space="0" w:color="auto"/>
        <w:left w:val="none" w:sz="0" w:space="0" w:color="auto"/>
        <w:bottom w:val="none" w:sz="0" w:space="0" w:color="auto"/>
        <w:right w:val="none" w:sz="0" w:space="0" w:color="auto"/>
      </w:divBdr>
    </w:div>
    <w:div w:id="2025351701">
      <w:bodyDiv w:val="1"/>
      <w:marLeft w:val="0"/>
      <w:marRight w:val="0"/>
      <w:marTop w:val="0"/>
      <w:marBottom w:val="0"/>
      <w:divBdr>
        <w:top w:val="none" w:sz="0" w:space="0" w:color="auto"/>
        <w:left w:val="none" w:sz="0" w:space="0" w:color="auto"/>
        <w:bottom w:val="none" w:sz="0" w:space="0" w:color="auto"/>
        <w:right w:val="none" w:sz="0" w:space="0" w:color="auto"/>
      </w:divBdr>
    </w:div>
    <w:div w:id="21376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D44F-EF0B-4507-9C2A-12B03687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Pages>
  <Words>8561</Words>
  <Characters>45374</Characters>
  <Application>Microsoft Office Word</Application>
  <DocSecurity>0</DocSecurity>
  <Lines>378</Lines>
  <Paragraphs>107</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Jørgen Reymert</dc:creator>
  <cp:keywords/>
  <dc:description/>
  <cp:lastModifiedBy>Jensen Jørgen Reymert</cp:lastModifiedBy>
  <cp:revision>23</cp:revision>
  <cp:lastPrinted>2023-04-24T16:58:00Z</cp:lastPrinted>
  <dcterms:created xsi:type="dcterms:W3CDTF">2023-04-24T13:51:00Z</dcterms:created>
  <dcterms:modified xsi:type="dcterms:W3CDTF">2023-04-24T16:58:00Z</dcterms:modified>
</cp:coreProperties>
</file>