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B763D" w14:textId="69E2B647" w:rsidR="003129B8" w:rsidRPr="00072FEB" w:rsidRDefault="00284288" w:rsidP="00745DD5">
      <w:pPr>
        <w:pStyle w:val="Overskrift1"/>
      </w:pPr>
      <w:r>
        <w:t xml:space="preserve">Innrapportering </w:t>
      </w:r>
      <w:r w:rsidR="003129B8" w:rsidRPr="00072FEB">
        <w:t>til SSB</w:t>
      </w:r>
    </w:p>
    <w:p w14:paraId="1103E0B9" w14:textId="77777777" w:rsidR="003129B8" w:rsidRPr="00072FEB" w:rsidRDefault="003129B8" w:rsidP="003129B8">
      <w:pPr>
        <w:rPr>
          <w:rFonts w:cs="Arial"/>
          <w:sz w:val="24"/>
          <w:szCs w:val="24"/>
        </w:rPr>
      </w:pPr>
      <w:r w:rsidRPr="00072FEB">
        <w:rPr>
          <w:rFonts w:cs="Arial"/>
          <w:sz w:val="24"/>
          <w:szCs w:val="24"/>
        </w:rPr>
        <w:t> </w:t>
      </w:r>
    </w:p>
    <w:p w14:paraId="5CD0D586" w14:textId="3E4FEA17" w:rsidR="003129B8" w:rsidRPr="00072FEB" w:rsidRDefault="003129B8" w:rsidP="003129B8">
      <w:pPr>
        <w:rPr>
          <w:rFonts w:cs="Arial"/>
          <w:sz w:val="24"/>
          <w:szCs w:val="24"/>
        </w:rPr>
      </w:pPr>
      <w:r w:rsidRPr="00072FEB">
        <w:rPr>
          <w:rFonts w:cs="Arial"/>
          <w:sz w:val="24"/>
          <w:szCs w:val="24"/>
        </w:rPr>
        <w:t>Da er det igjen tid for den årlige økonomi-innrapporteringen til SSB. Alle lokallagene må levere dette</w:t>
      </w:r>
      <w:r w:rsidR="00147761">
        <w:rPr>
          <w:rFonts w:cs="Arial"/>
          <w:sz w:val="24"/>
          <w:szCs w:val="24"/>
        </w:rPr>
        <w:t>. B</w:t>
      </w:r>
      <w:r w:rsidRPr="00072FEB">
        <w:rPr>
          <w:rFonts w:cs="Arial"/>
          <w:sz w:val="24"/>
          <w:szCs w:val="24"/>
        </w:rPr>
        <w:t>rudd på innleveringen medfører at lokallaget mister statsstøtten.</w:t>
      </w:r>
    </w:p>
    <w:p w14:paraId="529C57FC" w14:textId="77777777" w:rsidR="003129B8" w:rsidRPr="00072FEB" w:rsidRDefault="003129B8" w:rsidP="003129B8">
      <w:pPr>
        <w:rPr>
          <w:rFonts w:cs="Arial"/>
          <w:sz w:val="24"/>
          <w:szCs w:val="24"/>
        </w:rPr>
      </w:pPr>
      <w:r w:rsidRPr="00072FEB">
        <w:rPr>
          <w:rFonts w:cs="Arial"/>
          <w:sz w:val="24"/>
          <w:szCs w:val="24"/>
        </w:rPr>
        <w:t> </w:t>
      </w:r>
    </w:p>
    <w:p w14:paraId="52E84460" w14:textId="34FF6733" w:rsidR="003129B8" w:rsidRPr="00072FEB" w:rsidRDefault="003129B8" w:rsidP="003129B8">
      <w:pPr>
        <w:rPr>
          <w:rFonts w:cs="Arial"/>
          <w:sz w:val="24"/>
          <w:szCs w:val="24"/>
        </w:rPr>
      </w:pPr>
      <w:r w:rsidRPr="00072FEB">
        <w:rPr>
          <w:rFonts w:cs="Arial"/>
          <w:sz w:val="24"/>
          <w:szCs w:val="24"/>
        </w:rPr>
        <w:t xml:space="preserve">Dette er altså en </w:t>
      </w:r>
      <w:r w:rsidRPr="00072FEB">
        <w:rPr>
          <w:rFonts w:cs="Arial"/>
          <w:b/>
          <w:bCs/>
          <w:sz w:val="24"/>
          <w:szCs w:val="24"/>
        </w:rPr>
        <w:t>lovpålagt økonomi-rapportering</w:t>
      </w:r>
      <w:r w:rsidRPr="00072FEB">
        <w:rPr>
          <w:rFonts w:cs="Arial"/>
          <w:sz w:val="24"/>
          <w:szCs w:val="24"/>
        </w:rPr>
        <w:t xml:space="preserve"> som alle lokallag er </w:t>
      </w:r>
      <w:r w:rsidRPr="00072FEB">
        <w:rPr>
          <w:rFonts w:cs="Arial"/>
          <w:b/>
          <w:bCs/>
          <w:sz w:val="24"/>
          <w:szCs w:val="24"/>
        </w:rPr>
        <w:t>forpliktet</w:t>
      </w:r>
      <w:r w:rsidRPr="00072FEB">
        <w:rPr>
          <w:rFonts w:cs="Arial"/>
          <w:sz w:val="24"/>
          <w:szCs w:val="24"/>
        </w:rPr>
        <w:t xml:space="preserve"> til å gjøre innen </w:t>
      </w:r>
      <w:r w:rsidRPr="00072FEB">
        <w:rPr>
          <w:rFonts w:cs="Arial"/>
          <w:b/>
          <w:bCs/>
          <w:sz w:val="24"/>
          <w:szCs w:val="24"/>
        </w:rPr>
        <w:t>1. juni 202</w:t>
      </w:r>
      <w:r w:rsidR="00FD6584">
        <w:rPr>
          <w:rFonts w:cs="Arial"/>
          <w:b/>
          <w:bCs/>
          <w:sz w:val="24"/>
          <w:szCs w:val="24"/>
        </w:rPr>
        <w:t xml:space="preserve">2. </w:t>
      </w:r>
      <w:r w:rsidRPr="00072FEB">
        <w:rPr>
          <w:rFonts w:cs="Arial"/>
          <w:sz w:val="24"/>
          <w:szCs w:val="24"/>
          <w:u w:val="single"/>
        </w:rPr>
        <w:t>Av erfaring vet vi at det kan dukke opp en del utfordringer underveis</w:t>
      </w:r>
      <w:r w:rsidRPr="00072FEB">
        <w:rPr>
          <w:rFonts w:cs="Arial"/>
          <w:sz w:val="24"/>
          <w:szCs w:val="24"/>
        </w:rPr>
        <w:t>, så derfor anbefaler vi at kasserer og lokallagsleder sammen tar tak i dette så snart som mulig slik at vi unngår problemer med å få levert innen fristen.  </w:t>
      </w:r>
      <w:r w:rsidRPr="00923934">
        <w:rPr>
          <w:rFonts w:cs="Arial"/>
          <w:color w:val="000000" w:themeColor="text1"/>
          <w:sz w:val="24"/>
          <w:szCs w:val="24"/>
        </w:rPr>
        <w:t xml:space="preserve">Fylkeskontoret </w:t>
      </w:r>
      <w:r w:rsidRPr="00923934">
        <w:rPr>
          <w:rFonts w:cs="Arial"/>
          <w:b/>
          <w:bCs/>
          <w:color w:val="000000" w:themeColor="text1"/>
          <w:sz w:val="24"/>
          <w:szCs w:val="24"/>
        </w:rPr>
        <w:t>MÅ</w:t>
      </w:r>
      <w:r w:rsidRPr="00923934">
        <w:rPr>
          <w:rFonts w:cs="Arial"/>
          <w:color w:val="000000" w:themeColor="text1"/>
          <w:sz w:val="24"/>
          <w:szCs w:val="24"/>
        </w:rPr>
        <w:t xml:space="preserve"> ha beskjed når dere har levert, vi ber om </w:t>
      </w:r>
      <w:r w:rsidRPr="00923934">
        <w:rPr>
          <w:rFonts w:cs="Arial"/>
          <w:b/>
          <w:bCs/>
          <w:color w:val="000000" w:themeColor="text1"/>
          <w:sz w:val="24"/>
          <w:szCs w:val="24"/>
        </w:rPr>
        <w:t>tilbakemelding</w:t>
      </w:r>
      <w:r w:rsidRPr="00923934">
        <w:rPr>
          <w:rFonts w:cs="Arial"/>
          <w:color w:val="000000" w:themeColor="text1"/>
          <w:sz w:val="24"/>
          <w:szCs w:val="24"/>
        </w:rPr>
        <w:t xml:space="preserve"> senest fredag </w:t>
      </w:r>
      <w:r w:rsidRPr="00923934">
        <w:rPr>
          <w:rFonts w:cs="Arial"/>
          <w:b/>
          <w:bCs/>
          <w:color w:val="000000" w:themeColor="text1"/>
          <w:sz w:val="24"/>
          <w:szCs w:val="24"/>
        </w:rPr>
        <w:t>1 .mai 202</w:t>
      </w:r>
      <w:r w:rsidR="00FA3F04" w:rsidRPr="00923934">
        <w:rPr>
          <w:rFonts w:cs="Arial"/>
          <w:b/>
          <w:bCs/>
          <w:color w:val="000000" w:themeColor="text1"/>
          <w:sz w:val="24"/>
          <w:szCs w:val="24"/>
        </w:rPr>
        <w:t>2</w:t>
      </w:r>
      <w:r w:rsidRPr="00923934">
        <w:rPr>
          <w:rFonts w:cs="Arial"/>
          <w:b/>
          <w:bCs/>
          <w:color w:val="000000" w:themeColor="text1"/>
          <w:sz w:val="24"/>
          <w:szCs w:val="24"/>
        </w:rPr>
        <w:t>.</w:t>
      </w:r>
    </w:p>
    <w:p w14:paraId="3393EAF2" w14:textId="77777777" w:rsidR="003129B8" w:rsidRPr="00072FEB" w:rsidRDefault="003129B8" w:rsidP="003129B8">
      <w:pPr>
        <w:rPr>
          <w:rFonts w:cs="Arial"/>
          <w:sz w:val="24"/>
          <w:szCs w:val="24"/>
        </w:rPr>
      </w:pPr>
      <w:r w:rsidRPr="00072FEB">
        <w:rPr>
          <w:rFonts w:cs="Arial"/>
          <w:sz w:val="24"/>
          <w:szCs w:val="24"/>
        </w:rPr>
        <w:t> </w:t>
      </w:r>
    </w:p>
    <w:p w14:paraId="4CA9181C" w14:textId="77777777" w:rsidR="003129B8" w:rsidRPr="00072FEB" w:rsidRDefault="003129B8" w:rsidP="003129B8">
      <w:pPr>
        <w:rPr>
          <w:rFonts w:cs="Arial"/>
          <w:sz w:val="24"/>
          <w:szCs w:val="24"/>
        </w:rPr>
      </w:pPr>
      <w:r w:rsidRPr="00072FEB">
        <w:rPr>
          <w:rFonts w:cs="Arial"/>
          <w:sz w:val="24"/>
          <w:szCs w:val="24"/>
        </w:rPr>
        <w:t>Vi antar at dere vil trenge mellom en ½ time og 1½ time på å fylle ut skjemaet.</w:t>
      </w:r>
    </w:p>
    <w:p w14:paraId="0E0ECDFB" w14:textId="77777777" w:rsidR="003129B8" w:rsidRPr="00072FEB" w:rsidRDefault="003129B8" w:rsidP="003129B8">
      <w:pPr>
        <w:rPr>
          <w:rFonts w:cs="Arial"/>
          <w:sz w:val="24"/>
          <w:szCs w:val="24"/>
        </w:rPr>
      </w:pPr>
      <w:r w:rsidRPr="00072FEB">
        <w:rPr>
          <w:rFonts w:cs="Arial"/>
          <w:sz w:val="24"/>
          <w:szCs w:val="24"/>
        </w:rPr>
        <w:t> </w:t>
      </w:r>
    </w:p>
    <w:p w14:paraId="6900C78F" w14:textId="6959D4F6" w:rsidR="003129B8" w:rsidRPr="00072FEB" w:rsidRDefault="003129B8" w:rsidP="003129B8">
      <w:pPr>
        <w:rPr>
          <w:rFonts w:cs="Arial"/>
          <w:sz w:val="24"/>
          <w:szCs w:val="24"/>
        </w:rPr>
      </w:pPr>
      <w:r w:rsidRPr="00072FEB">
        <w:rPr>
          <w:rFonts w:cs="Arial"/>
          <w:sz w:val="24"/>
          <w:szCs w:val="24"/>
        </w:rPr>
        <w:t xml:space="preserve">Når dere fyller ut, så </w:t>
      </w:r>
      <w:r w:rsidRPr="00072FEB">
        <w:rPr>
          <w:rFonts w:cs="Arial"/>
          <w:sz w:val="24"/>
          <w:szCs w:val="24"/>
          <w:u w:val="single"/>
        </w:rPr>
        <w:t>ikke bruk</w:t>
      </w:r>
      <w:r w:rsidRPr="00072FEB">
        <w:rPr>
          <w:rFonts w:cs="Arial"/>
          <w:sz w:val="24"/>
          <w:szCs w:val="24"/>
        </w:rPr>
        <w:t xml:space="preserve"> «Enter-knappen» på </w:t>
      </w:r>
      <w:proofErr w:type="spellStart"/>
      <w:r w:rsidRPr="00072FEB">
        <w:rPr>
          <w:rFonts w:cs="Arial"/>
          <w:sz w:val="24"/>
          <w:szCs w:val="24"/>
        </w:rPr>
        <w:t>PCen</w:t>
      </w:r>
      <w:proofErr w:type="spellEnd"/>
      <w:r w:rsidRPr="00072FEB">
        <w:rPr>
          <w:rFonts w:cs="Arial"/>
          <w:sz w:val="24"/>
          <w:szCs w:val="24"/>
        </w:rPr>
        <w:t xml:space="preserve">/ </w:t>
      </w:r>
      <w:proofErr w:type="spellStart"/>
      <w:r w:rsidRPr="00072FEB">
        <w:rPr>
          <w:rFonts w:cs="Arial"/>
          <w:sz w:val="24"/>
          <w:szCs w:val="24"/>
        </w:rPr>
        <w:t>MACen</w:t>
      </w:r>
      <w:proofErr w:type="spellEnd"/>
      <w:r w:rsidRPr="00072FEB">
        <w:rPr>
          <w:rFonts w:cs="Arial"/>
          <w:sz w:val="24"/>
          <w:szCs w:val="24"/>
        </w:rPr>
        <w:t>. Da vil dere gå videre til neste side i skjemaet uten at alle punktene er fylt ut. Men bruk «NESTE</w:t>
      </w:r>
      <w:r w:rsidR="008443BC">
        <w:rPr>
          <w:rFonts w:cs="Arial"/>
          <w:sz w:val="24"/>
          <w:szCs w:val="24"/>
        </w:rPr>
        <w:t>-</w:t>
      </w:r>
      <w:r w:rsidRPr="00072FEB">
        <w:rPr>
          <w:rFonts w:cs="Arial"/>
          <w:sz w:val="24"/>
          <w:szCs w:val="24"/>
        </w:rPr>
        <w:t xml:space="preserve">knappen» i skjemaet når du vil gå videre til neste side. </w:t>
      </w:r>
    </w:p>
    <w:p w14:paraId="5DF4ADB0" w14:textId="77777777" w:rsidR="003129B8" w:rsidRPr="00072FEB" w:rsidRDefault="003129B8" w:rsidP="003129B8">
      <w:pPr>
        <w:rPr>
          <w:rFonts w:cs="Arial"/>
          <w:sz w:val="24"/>
          <w:szCs w:val="24"/>
        </w:rPr>
      </w:pPr>
      <w:r w:rsidRPr="00072FEB">
        <w:rPr>
          <w:rFonts w:cs="Arial"/>
          <w:sz w:val="24"/>
          <w:szCs w:val="24"/>
        </w:rPr>
        <w:t> </w:t>
      </w:r>
    </w:p>
    <w:p w14:paraId="0EB812A1" w14:textId="2672AC58" w:rsidR="003129B8" w:rsidRPr="00072FEB" w:rsidRDefault="003129B8" w:rsidP="003129B8">
      <w:pPr>
        <w:rPr>
          <w:rFonts w:cs="Arial"/>
          <w:sz w:val="24"/>
          <w:szCs w:val="24"/>
        </w:rPr>
      </w:pPr>
      <w:r w:rsidRPr="00072FEB">
        <w:rPr>
          <w:rFonts w:cs="Arial"/>
          <w:sz w:val="24"/>
          <w:szCs w:val="24"/>
        </w:rPr>
        <w:t>SSBs egen veiledning for å fylle ut skjemaet finner du</w:t>
      </w:r>
      <w:r w:rsidR="000F68E1">
        <w:rPr>
          <w:rFonts w:cs="Arial"/>
          <w:sz w:val="24"/>
          <w:szCs w:val="24"/>
        </w:rPr>
        <w:t xml:space="preserve"> på høyre side på denne siden</w:t>
      </w:r>
      <w:r w:rsidRPr="00072FEB">
        <w:rPr>
          <w:rFonts w:cs="Arial"/>
          <w:sz w:val="24"/>
          <w:szCs w:val="24"/>
        </w:rPr>
        <w:t xml:space="preserve"> </w:t>
      </w:r>
      <w:hyperlink r:id="rId10" w:history="1">
        <w:r w:rsidRPr="00072FEB">
          <w:rPr>
            <w:rStyle w:val="Hyperkobling"/>
            <w:rFonts w:cs="Arial"/>
            <w:sz w:val="24"/>
            <w:szCs w:val="24"/>
          </w:rPr>
          <w:t>HER</w:t>
        </w:r>
      </w:hyperlink>
      <w:r w:rsidRPr="00072FEB">
        <w:rPr>
          <w:rFonts w:cs="Arial"/>
          <w:sz w:val="24"/>
          <w:szCs w:val="24"/>
        </w:rPr>
        <w:t xml:space="preserve"> </w:t>
      </w:r>
      <w:r w:rsidR="00C2239B">
        <w:rPr>
          <w:rFonts w:cs="Arial"/>
          <w:sz w:val="24"/>
          <w:szCs w:val="24"/>
        </w:rPr>
        <w:t>både på bokmål og nynorsk.</w:t>
      </w:r>
    </w:p>
    <w:p w14:paraId="46AF6E39" w14:textId="77777777" w:rsidR="003129B8" w:rsidRPr="00072FEB" w:rsidRDefault="003129B8" w:rsidP="003129B8">
      <w:pPr>
        <w:rPr>
          <w:rFonts w:cs="Arial"/>
          <w:sz w:val="24"/>
          <w:szCs w:val="24"/>
        </w:rPr>
      </w:pPr>
      <w:r w:rsidRPr="00072FEB">
        <w:rPr>
          <w:rFonts w:cs="Arial"/>
          <w:sz w:val="24"/>
          <w:szCs w:val="24"/>
        </w:rPr>
        <w:t> </w:t>
      </w:r>
    </w:p>
    <w:p w14:paraId="53246256" w14:textId="10E11D72" w:rsidR="003129B8" w:rsidRPr="00072FEB" w:rsidRDefault="003129B8" w:rsidP="003129B8">
      <w:pPr>
        <w:rPr>
          <w:rFonts w:cs="Arial"/>
          <w:sz w:val="24"/>
          <w:szCs w:val="24"/>
        </w:rPr>
      </w:pPr>
      <w:r w:rsidRPr="00072FEB">
        <w:rPr>
          <w:rFonts w:cs="Arial"/>
          <w:sz w:val="24"/>
          <w:szCs w:val="24"/>
        </w:rPr>
        <w:t>Vi har prøvd å forenkle dette</w:t>
      </w:r>
      <w:r w:rsidR="00766CD0">
        <w:rPr>
          <w:rFonts w:cs="Arial"/>
          <w:sz w:val="24"/>
          <w:szCs w:val="24"/>
        </w:rPr>
        <w:t>.</w:t>
      </w:r>
      <w:r w:rsidRPr="00072FEB">
        <w:rPr>
          <w:rFonts w:cs="Arial"/>
          <w:sz w:val="24"/>
          <w:szCs w:val="24"/>
        </w:rPr>
        <w:t xml:space="preserve"> </w:t>
      </w:r>
      <w:r w:rsidR="00766CD0">
        <w:rPr>
          <w:rFonts w:cs="Arial"/>
          <w:sz w:val="24"/>
          <w:szCs w:val="24"/>
        </w:rPr>
        <w:t>L</w:t>
      </w:r>
      <w:r w:rsidRPr="00072FEB">
        <w:rPr>
          <w:rFonts w:cs="Arial"/>
          <w:sz w:val="24"/>
          <w:szCs w:val="24"/>
        </w:rPr>
        <w:t>es gjennom alt FØR du starter.</w:t>
      </w:r>
    </w:p>
    <w:p w14:paraId="35DD7115" w14:textId="77777777" w:rsidR="003129B8" w:rsidRPr="00072FEB" w:rsidRDefault="003129B8" w:rsidP="003129B8">
      <w:pPr>
        <w:rPr>
          <w:rFonts w:cs="Arial"/>
          <w:sz w:val="24"/>
          <w:szCs w:val="24"/>
        </w:rPr>
      </w:pPr>
      <w:r w:rsidRPr="00072FEB">
        <w:rPr>
          <w:rFonts w:cs="Arial"/>
          <w:sz w:val="24"/>
          <w:szCs w:val="24"/>
        </w:rPr>
        <w:t> </w:t>
      </w:r>
    </w:p>
    <w:p w14:paraId="0B48056E" w14:textId="21C68218" w:rsidR="003129B8" w:rsidRPr="00072FEB" w:rsidRDefault="003129B8" w:rsidP="003129B8">
      <w:pPr>
        <w:numPr>
          <w:ilvl w:val="0"/>
          <w:numId w:val="1"/>
        </w:numPr>
        <w:spacing w:line="252" w:lineRule="auto"/>
        <w:rPr>
          <w:rFonts w:eastAsia="Times New Roman" w:cs="Arial"/>
          <w:sz w:val="24"/>
          <w:szCs w:val="24"/>
        </w:rPr>
      </w:pPr>
      <w:r w:rsidRPr="00072FEB">
        <w:rPr>
          <w:rFonts w:eastAsia="Times New Roman" w:cs="Arial"/>
          <w:sz w:val="24"/>
          <w:szCs w:val="24"/>
        </w:rPr>
        <w:t>Finn regnskapet og balansen for lokallaget for 20</w:t>
      </w:r>
      <w:r w:rsidR="002E1357">
        <w:rPr>
          <w:rFonts w:eastAsia="Times New Roman" w:cs="Arial"/>
          <w:sz w:val="24"/>
          <w:szCs w:val="24"/>
        </w:rPr>
        <w:t>21</w:t>
      </w:r>
      <w:r w:rsidRPr="00072FEB">
        <w:rPr>
          <w:rFonts w:eastAsia="Times New Roman" w:cs="Arial"/>
          <w:sz w:val="24"/>
          <w:szCs w:val="24"/>
        </w:rPr>
        <w:t xml:space="preserve"> samt at du må skaffe personnummeret til lokallagslederen.</w:t>
      </w:r>
    </w:p>
    <w:p w14:paraId="6504F56C" w14:textId="77777777" w:rsidR="003129B8" w:rsidRPr="00072FEB" w:rsidRDefault="003129B8" w:rsidP="003129B8">
      <w:pPr>
        <w:numPr>
          <w:ilvl w:val="0"/>
          <w:numId w:val="1"/>
        </w:numPr>
        <w:spacing w:line="252" w:lineRule="auto"/>
        <w:rPr>
          <w:rFonts w:eastAsia="Times New Roman" w:cs="Arial"/>
          <w:sz w:val="24"/>
          <w:szCs w:val="24"/>
        </w:rPr>
      </w:pPr>
      <w:r w:rsidRPr="00072FEB">
        <w:rPr>
          <w:rFonts w:eastAsia="Times New Roman" w:cs="Arial"/>
          <w:sz w:val="24"/>
          <w:szCs w:val="24"/>
        </w:rPr>
        <w:t xml:space="preserve">Gå inn på </w:t>
      </w:r>
      <w:hyperlink r:id="rId11" w:history="1">
        <w:r w:rsidRPr="00072FEB">
          <w:rPr>
            <w:rStyle w:val="Hyperkobling"/>
            <w:rFonts w:eastAsia="Times New Roman" w:cs="Arial"/>
            <w:sz w:val="24"/>
            <w:szCs w:val="24"/>
          </w:rPr>
          <w:t>http://www.partiportalen.no/</w:t>
        </w:r>
      </w:hyperlink>
      <w:r w:rsidRPr="00072FEB">
        <w:rPr>
          <w:rFonts w:eastAsia="Times New Roman" w:cs="Arial"/>
          <w:sz w:val="24"/>
          <w:szCs w:val="24"/>
        </w:rPr>
        <w:t xml:space="preserve"> </w:t>
      </w:r>
    </w:p>
    <w:p w14:paraId="0A480D60" w14:textId="77777777" w:rsidR="003129B8" w:rsidRPr="00072FEB" w:rsidRDefault="003129B8" w:rsidP="003129B8">
      <w:pPr>
        <w:numPr>
          <w:ilvl w:val="0"/>
          <w:numId w:val="1"/>
        </w:numPr>
        <w:spacing w:line="252" w:lineRule="auto"/>
        <w:rPr>
          <w:rFonts w:eastAsia="Times New Roman" w:cs="Arial"/>
          <w:sz w:val="24"/>
          <w:szCs w:val="24"/>
        </w:rPr>
      </w:pPr>
      <w:r w:rsidRPr="00072FEB">
        <w:rPr>
          <w:rFonts w:eastAsia="Times New Roman" w:cs="Arial"/>
          <w:sz w:val="24"/>
          <w:szCs w:val="24"/>
        </w:rPr>
        <w:t>Trykk på «</w:t>
      </w:r>
      <w:r w:rsidRPr="00072FEB">
        <w:rPr>
          <w:rFonts w:eastAsia="Times New Roman" w:cs="Arial"/>
          <w:b/>
          <w:bCs/>
          <w:sz w:val="24"/>
          <w:szCs w:val="24"/>
        </w:rPr>
        <w:t>Logg på Partiportalen</w:t>
      </w:r>
      <w:r w:rsidRPr="00072FEB">
        <w:rPr>
          <w:rFonts w:eastAsia="Times New Roman" w:cs="Arial"/>
          <w:sz w:val="24"/>
          <w:szCs w:val="24"/>
        </w:rPr>
        <w:t xml:space="preserve">» </w:t>
      </w:r>
    </w:p>
    <w:p w14:paraId="0935C6E3" w14:textId="77777777" w:rsidR="003129B8" w:rsidRPr="00072FEB" w:rsidRDefault="003129B8" w:rsidP="003129B8">
      <w:pPr>
        <w:numPr>
          <w:ilvl w:val="1"/>
          <w:numId w:val="1"/>
        </w:numPr>
        <w:spacing w:line="252" w:lineRule="auto"/>
        <w:rPr>
          <w:rFonts w:eastAsia="Times New Roman" w:cs="Arial"/>
          <w:sz w:val="24"/>
          <w:szCs w:val="24"/>
        </w:rPr>
      </w:pPr>
      <w:r w:rsidRPr="00072FEB">
        <w:rPr>
          <w:rFonts w:eastAsia="Times New Roman" w:cs="Arial"/>
          <w:sz w:val="24"/>
          <w:szCs w:val="24"/>
        </w:rPr>
        <w:t xml:space="preserve">Du logger inn via din personlige </w:t>
      </w:r>
      <w:proofErr w:type="spellStart"/>
      <w:r w:rsidRPr="00072FEB">
        <w:rPr>
          <w:rFonts w:eastAsia="Times New Roman" w:cs="Arial"/>
          <w:sz w:val="24"/>
          <w:szCs w:val="24"/>
        </w:rPr>
        <w:t>BankID</w:t>
      </w:r>
      <w:proofErr w:type="spellEnd"/>
    </w:p>
    <w:p w14:paraId="6F1BAFFA" w14:textId="77777777" w:rsidR="003129B8" w:rsidRPr="00072FEB" w:rsidRDefault="003129B8" w:rsidP="003129B8">
      <w:pPr>
        <w:numPr>
          <w:ilvl w:val="0"/>
          <w:numId w:val="1"/>
        </w:numPr>
        <w:spacing w:line="252" w:lineRule="auto"/>
        <w:rPr>
          <w:rFonts w:eastAsia="Times New Roman" w:cs="Arial"/>
          <w:sz w:val="24"/>
          <w:szCs w:val="24"/>
        </w:rPr>
      </w:pPr>
      <w:r w:rsidRPr="00072FEB">
        <w:rPr>
          <w:rFonts w:eastAsia="Times New Roman" w:cs="Arial"/>
          <w:sz w:val="24"/>
          <w:szCs w:val="24"/>
        </w:rPr>
        <w:t xml:space="preserve">Dersom du ikke tidligere har vært inne i partiportalen, må du søke om tilgang/rolle til ditt lokallag. </w:t>
      </w:r>
    </w:p>
    <w:p w14:paraId="143B0EE5" w14:textId="77777777" w:rsidR="003129B8" w:rsidRPr="00072FEB" w:rsidRDefault="003129B8" w:rsidP="003129B8">
      <w:pPr>
        <w:numPr>
          <w:ilvl w:val="0"/>
          <w:numId w:val="1"/>
        </w:numPr>
        <w:spacing w:line="252" w:lineRule="auto"/>
        <w:rPr>
          <w:rFonts w:eastAsia="Times New Roman" w:cs="Arial"/>
          <w:sz w:val="24"/>
          <w:szCs w:val="24"/>
        </w:rPr>
      </w:pPr>
      <w:r w:rsidRPr="00072FEB">
        <w:rPr>
          <w:rFonts w:eastAsia="Times New Roman" w:cs="Arial"/>
          <w:sz w:val="24"/>
          <w:szCs w:val="24"/>
        </w:rPr>
        <w:t>Trykk på «Til rapporteringsskjema» (Stort blått felt)</w:t>
      </w:r>
    </w:p>
    <w:p w14:paraId="38B73172" w14:textId="54508750" w:rsidR="003129B8" w:rsidRPr="00072FEB" w:rsidRDefault="003129B8" w:rsidP="003129B8">
      <w:pPr>
        <w:numPr>
          <w:ilvl w:val="0"/>
          <w:numId w:val="1"/>
        </w:numPr>
        <w:spacing w:line="252" w:lineRule="auto"/>
        <w:rPr>
          <w:rFonts w:eastAsia="Times New Roman" w:cs="Arial"/>
          <w:sz w:val="24"/>
          <w:szCs w:val="24"/>
        </w:rPr>
      </w:pPr>
      <w:r w:rsidRPr="00072FEB">
        <w:rPr>
          <w:rFonts w:eastAsia="Times New Roman" w:cs="Arial"/>
          <w:sz w:val="24"/>
          <w:szCs w:val="24"/>
        </w:rPr>
        <w:t xml:space="preserve">Tast inn </w:t>
      </w:r>
      <w:r w:rsidRPr="00E62C0E">
        <w:rPr>
          <w:rFonts w:eastAsia="Times New Roman" w:cs="Arial"/>
          <w:sz w:val="24"/>
          <w:szCs w:val="24"/>
        </w:rPr>
        <w:t>parti</w:t>
      </w:r>
      <w:r w:rsidR="00E62C0E">
        <w:rPr>
          <w:rFonts w:eastAsia="Times New Roman" w:cs="Arial"/>
          <w:sz w:val="24"/>
          <w:szCs w:val="24"/>
        </w:rPr>
        <w:t>-</w:t>
      </w:r>
      <w:r w:rsidRPr="00E62C0E">
        <w:rPr>
          <w:rFonts w:eastAsia="Times New Roman" w:cs="Arial"/>
          <w:sz w:val="24"/>
          <w:szCs w:val="24"/>
        </w:rPr>
        <w:t>ID og passord</w:t>
      </w:r>
      <w:r w:rsidRPr="00072FEB">
        <w:rPr>
          <w:rFonts w:eastAsia="Times New Roman" w:cs="Arial"/>
          <w:sz w:val="24"/>
          <w:szCs w:val="24"/>
        </w:rPr>
        <w:t xml:space="preserve">: </w:t>
      </w:r>
      <w:r w:rsidRPr="00072FEB">
        <w:rPr>
          <w:rFonts w:eastAsia="Times New Roman" w:cs="Arial"/>
          <w:sz w:val="24"/>
          <w:szCs w:val="24"/>
          <w:u w:val="single"/>
        </w:rPr>
        <w:t>Det står oppgitt</w:t>
      </w:r>
      <w:r w:rsidRPr="00072FEB">
        <w:rPr>
          <w:rFonts w:eastAsia="Times New Roman" w:cs="Arial"/>
          <w:sz w:val="24"/>
          <w:szCs w:val="24"/>
        </w:rPr>
        <w:t xml:space="preserve"> ved siden av knappen «Til rapporteringsskjema»&gt;, eks. </w:t>
      </w:r>
      <w:r w:rsidR="00781DC6" w:rsidRPr="00781DC6">
        <w:rPr>
          <w:rFonts w:eastAsia="Times New Roman" w:cs="Arial"/>
          <w:sz w:val="24"/>
          <w:szCs w:val="24"/>
        </w:rPr>
        <w:t>0014600</w:t>
      </w:r>
      <w:r w:rsidRPr="00072FEB">
        <w:rPr>
          <w:rFonts w:eastAsia="Times New Roman" w:cs="Arial"/>
          <w:sz w:val="24"/>
          <w:szCs w:val="24"/>
        </w:rPr>
        <w:t xml:space="preserve"> (det er ID til </w:t>
      </w:r>
      <w:r w:rsidR="00781DC6">
        <w:rPr>
          <w:rFonts w:eastAsia="Times New Roman" w:cs="Arial"/>
          <w:sz w:val="24"/>
          <w:szCs w:val="24"/>
        </w:rPr>
        <w:t>Vestland</w:t>
      </w:r>
      <w:r w:rsidRPr="00072FEB">
        <w:rPr>
          <w:rFonts w:eastAsia="Times New Roman" w:cs="Arial"/>
          <w:sz w:val="24"/>
          <w:szCs w:val="24"/>
        </w:rPr>
        <w:t xml:space="preserve"> KrF)</w:t>
      </w:r>
    </w:p>
    <w:p w14:paraId="66F0BC7A" w14:textId="77777777" w:rsidR="003129B8" w:rsidRPr="00072FEB" w:rsidRDefault="003129B8" w:rsidP="003129B8">
      <w:pPr>
        <w:numPr>
          <w:ilvl w:val="0"/>
          <w:numId w:val="1"/>
        </w:numPr>
        <w:spacing w:line="252" w:lineRule="auto"/>
        <w:rPr>
          <w:rFonts w:eastAsia="Times New Roman" w:cs="Arial"/>
          <w:sz w:val="24"/>
          <w:szCs w:val="24"/>
        </w:rPr>
      </w:pPr>
      <w:r w:rsidRPr="00072FEB">
        <w:rPr>
          <w:rFonts w:eastAsia="Times New Roman" w:cs="Arial"/>
          <w:sz w:val="24"/>
          <w:szCs w:val="24"/>
        </w:rPr>
        <w:t>På neste side, bruker du rullgardinen, og markerer navnet ditt.</w:t>
      </w:r>
    </w:p>
    <w:p w14:paraId="3C7B7AE6" w14:textId="77777777" w:rsidR="003129B8" w:rsidRPr="00072FEB" w:rsidRDefault="003129B8" w:rsidP="003129B8">
      <w:pPr>
        <w:rPr>
          <w:rFonts w:cs="Arial"/>
          <w:sz w:val="24"/>
          <w:szCs w:val="24"/>
        </w:rPr>
      </w:pPr>
      <w:r w:rsidRPr="00072FEB">
        <w:rPr>
          <w:rFonts w:cs="Arial"/>
          <w:sz w:val="24"/>
          <w:szCs w:val="24"/>
        </w:rPr>
        <w:t> </w:t>
      </w:r>
    </w:p>
    <w:p w14:paraId="68269694" w14:textId="77777777" w:rsidR="003129B8" w:rsidRPr="00072FEB" w:rsidRDefault="003129B8" w:rsidP="003129B8">
      <w:pPr>
        <w:rPr>
          <w:rFonts w:cs="Arial"/>
          <w:sz w:val="24"/>
          <w:szCs w:val="24"/>
        </w:rPr>
      </w:pPr>
      <w:r w:rsidRPr="00072FEB">
        <w:rPr>
          <w:rFonts w:cs="Arial"/>
          <w:sz w:val="24"/>
          <w:szCs w:val="24"/>
        </w:rPr>
        <w:t>Dersom du ikke får tilgang til skjemaet, MÅ du kontakte fylkessekretær, slik at dette blir ordnet.</w:t>
      </w:r>
    </w:p>
    <w:p w14:paraId="2B6BA17B" w14:textId="77777777" w:rsidR="003129B8" w:rsidRPr="00072FEB" w:rsidRDefault="003129B8" w:rsidP="003129B8">
      <w:pPr>
        <w:pStyle w:val="Listeavsnitt"/>
        <w:spacing w:after="0"/>
        <w:rPr>
          <w:rFonts w:cs="Arial"/>
          <w:sz w:val="24"/>
          <w:szCs w:val="24"/>
        </w:rPr>
      </w:pPr>
      <w:r w:rsidRPr="00072FEB">
        <w:rPr>
          <w:rFonts w:cs="Arial"/>
          <w:sz w:val="24"/>
          <w:szCs w:val="24"/>
        </w:rPr>
        <w:t> </w:t>
      </w:r>
    </w:p>
    <w:p w14:paraId="5B1EACDF" w14:textId="77777777" w:rsidR="003129B8" w:rsidRPr="00072FEB" w:rsidRDefault="003129B8" w:rsidP="003129B8">
      <w:pPr>
        <w:numPr>
          <w:ilvl w:val="0"/>
          <w:numId w:val="1"/>
        </w:numPr>
        <w:spacing w:line="252" w:lineRule="auto"/>
        <w:rPr>
          <w:rFonts w:eastAsia="Times New Roman" w:cs="Arial"/>
          <w:sz w:val="24"/>
          <w:szCs w:val="24"/>
        </w:rPr>
      </w:pPr>
      <w:r w:rsidRPr="00072FEB">
        <w:rPr>
          <w:rFonts w:eastAsia="Times New Roman" w:cs="Arial"/>
          <w:sz w:val="24"/>
          <w:szCs w:val="24"/>
        </w:rPr>
        <w:t>Selve skjemaet</w:t>
      </w:r>
    </w:p>
    <w:p w14:paraId="42DAC1E6" w14:textId="77777777" w:rsidR="003129B8" w:rsidRPr="00072FEB" w:rsidRDefault="003129B8" w:rsidP="003129B8">
      <w:pPr>
        <w:rPr>
          <w:rFonts w:cs="Arial"/>
          <w:sz w:val="24"/>
          <w:szCs w:val="24"/>
        </w:rPr>
      </w:pPr>
      <w:r w:rsidRPr="00072FEB">
        <w:rPr>
          <w:rFonts w:cs="Arial"/>
          <w:sz w:val="24"/>
          <w:szCs w:val="24"/>
        </w:rPr>
        <w:t> </w:t>
      </w:r>
    </w:p>
    <w:p w14:paraId="5D4D7B0E" w14:textId="77777777" w:rsidR="003129B8" w:rsidRPr="00072FEB" w:rsidRDefault="003129B8" w:rsidP="003129B8">
      <w:pPr>
        <w:rPr>
          <w:rFonts w:cs="Arial"/>
          <w:sz w:val="24"/>
          <w:szCs w:val="24"/>
        </w:rPr>
      </w:pPr>
      <w:r w:rsidRPr="00072FEB">
        <w:rPr>
          <w:rFonts w:cs="Arial"/>
          <w:sz w:val="24"/>
          <w:szCs w:val="24"/>
        </w:rPr>
        <w:t>Det skilles mellom inntekter, kostnader og balansen.</w:t>
      </w:r>
    </w:p>
    <w:p w14:paraId="0076B483" w14:textId="77777777" w:rsidR="003129B8" w:rsidRPr="00072FEB" w:rsidRDefault="003129B8" w:rsidP="003129B8">
      <w:pPr>
        <w:rPr>
          <w:rFonts w:cs="Arial"/>
          <w:sz w:val="24"/>
          <w:szCs w:val="24"/>
        </w:rPr>
      </w:pPr>
      <w:r w:rsidRPr="00072FEB">
        <w:rPr>
          <w:rFonts w:cs="Arial"/>
          <w:sz w:val="24"/>
          <w:szCs w:val="24"/>
        </w:rPr>
        <w:t xml:space="preserve">På hvert spørsmål vil dere ser et spørsmålstegn ved siden av spørsmålet. Dere kan til enhver tid trykke på det for å få opp en mer detaljert forklaring av spørsmålene. </w:t>
      </w:r>
    </w:p>
    <w:p w14:paraId="64F7B2B2" w14:textId="77777777" w:rsidR="003129B8" w:rsidRPr="00072FEB" w:rsidRDefault="003129B8" w:rsidP="003129B8">
      <w:pPr>
        <w:rPr>
          <w:rFonts w:cs="Arial"/>
          <w:sz w:val="24"/>
          <w:szCs w:val="24"/>
        </w:rPr>
      </w:pPr>
      <w:r w:rsidRPr="00072FEB">
        <w:rPr>
          <w:rFonts w:cs="Arial"/>
          <w:sz w:val="24"/>
          <w:szCs w:val="24"/>
        </w:rPr>
        <w:t> </w:t>
      </w:r>
    </w:p>
    <w:p w14:paraId="0D8F3DD8" w14:textId="77777777" w:rsidR="003129B8" w:rsidRPr="00072FEB" w:rsidRDefault="003129B8" w:rsidP="003129B8">
      <w:pPr>
        <w:rPr>
          <w:rFonts w:cs="Arial"/>
          <w:sz w:val="24"/>
          <w:szCs w:val="24"/>
        </w:rPr>
      </w:pPr>
      <w:r w:rsidRPr="00072FEB">
        <w:rPr>
          <w:rFonts w:cs="Arial"/>
          <w:sz w:val="24"/>
          <w:szCs w:val="24"/>
        </w:rPr>
        <w:t>De 4 første punktene er:</w:t>
      </w:r>
    </w:p>
    <w:p w14:paraId="4B444AFB" w14:textId="636EEAA6" w:rsidR="003129B8" w:rsidRPr="00072FEB" w:rsidRDefault="003129B8" w:rsidP="003129B8">
      <w:pPr>
        <w:numPr>
          <w:ilvl w:val="1"/>
          <w:numId w:val="1"/>
        </w:numPr>
        <w:spacing w:line="252" w:lineRule="auto"/>
        <w:rPr>
          <w:rFonts w:eastAsia="Times New Roman" w:cs="Arial"/>
          <w:sz w:val="24"/>
          <w:szCs w:val="24"/>
        </w:rPr>
      </w:pPr>
      <w:r w:rsidRPr="00072FEB">
        <w:rPr>
          <w:rFonts w:eastAsia="Times New Roman" w:cs="Arial"/>
          <w:sz w:val="24"/>
          <w:szCs w:val="24"/>
        </w:rPr>
        <w:t>Var partileddet i virksomhet i 20</w:t>
      </w:r>
      <w:r w:rsidR="005819B9">
        <w:rPr>
          <w:rFonts w:eastAsia="Times New Roman" w:cs="Arial"/>
          <w:sz w:val="24"/>
          <w:szCs w:val="24"/>
        </w:rPr>
        <w:t>21</w:t>
      </w:r>
      <w:r w:rsidRPr="00072FEB">
        <w:rPr>
          <w:rFonts w:eastAsia="Times New Roman" w:cs="Arial"/>
          <w:sz w:val="24"/>
          <w:szCs w:val="24"/>
        </w:rPr>
        <w:t xml:space="preserve">? </w:t>
      </w:r>
    </w:p>
    <w:p w14:paraId="15FD4BEA" w14:textId="526A08F5" w:rsidR="003129B8" w:rsidRPr="00072FEB" w:rsidRDefault="003129B8" w:rsidP="003129B8">
      <w:pPr>
        <w:pStyle w:val="Listeavsnitt"/>
        <w:numPr>
          <w:ilvl w:val="2"/>
          <w:numId w:val="1"/>
        </w:numPr>
        <w:spacing w:after="0"/>
        <w:rPr>
          <w:rFonts w:cs="Arial"/>
          <w:sz w:val="24"/>
          <w:szCs w:val="24"/>
        </w:rPr>
      </w:pPr>
      <w:r w:rsidRPr="00072FEB">
        <w:rPr>
          <w:rFonts w:cs="Arial"/>
          <w:sz w:val="24"/>
          <w:szCs w:val="24"/>
        </w:rPr>
        <w:t xml:space="preserve">Trykk </w:t>
      </w:r>
      <w:r w:rsidRPr="00072FEB">
        <w:rPr>
          <w:rFonts w:cs="Arial"/>
          <w:b/>
          <w:bCs/>
          <w:sz w:val="24"/>
          <w:szCs w:val="24"/>
        </w:rPr>
        <w:t>JA, i virksomhet hele 20</w:t>
      </w:r>
      <w:r w:rsidR="005819B9">
        <w:rPr>
          <w:rFonts w:cs="Arial"/>
          <w:b/>
          <w:bCs/>
          <w:sz w:val="24"/>
          <w:szCs w:val="24"/>
        </w:rPr>
        <w:t>21</w:t>
      </w:r>
      <w:r w:rsidR="009A689A" w:rsidRPr="00072FEB">
        <w:rPr>
          <w:rFonts w:cs="Arial"/>
          <w:b/>
          <w:bCs/>
          <w:sz w:val="24"/>
          <w:szCs w:val="24"/>
        </w:rPr>
        <w:t>.</w:t>
      </w:r>
    </w:p>
    <w:p w14:paraId="3156037C" w14:textId="77777777" w:rsidR="003129B8" w:rsidRPr="00072FEB" w:rsidRDefault="003129B8" w:rsidP="003129B8">
      <w:pPr>
        <w:pStyle w:val="Listeavsnitt"/>
        <w:numPr>
          <w:ilvl w:val="2"/>
          <w:numId w:val="1"/>
        </w:numPr>
        <w:spacing w:after="0"/>
        <w:rPr>
          <w:rFonts w:cs="Arial"/>
          <w:sz w:val="24"/>
          <w:szCs w:val="24"/>
        </w:rPr>
      </w:pPr>
      <w:r w:rsidRPr="00072FEB">
        <w:rPr>
          <w:rFonts w:cs="Arial"/>
          <w:sz w:val="24"/>
          <w:szCs w:val="24"/>
        </w:rPr>
        <w:lastRenderedPageBreak/>
        <w:t xml:space="preserve">Trykk </w:t>
      </w:r>
      <w:r w:rsidRPr="00072FEB">
        <w:rPr>
          <w:rFonts w:cs="Arial"/>
          <w:b/>
          <w:bCs/>
          <w:sz w:val="24"/>
          <w:szCs w:val="24"/>
        </w:rPr>
        <w:t xml:space="preserve">neste, </w:t>
      </w:r>
      <w:r w:rsidRPr="00072FEB">
        <w:rPr>
          <w:rFonts w:cs="Arial"/>
          <w:sz w:val="24"/>
          <w:szCs w:val="24"/>
        </w:rPr>
        <w:t>nederst på siden,</w:t>
      </w:r>
      <w:r w:rsidRPr="00072FEB">
        <w:rPr>
          <w:rFonts w:cs="Arial"/>
          <w:b/>
          <w:bCs/>
          <w:sz w:val="24"/>
          <w:szCs w:val="24"/>
        </w:rPr>
        <w:t xml:space="preserve"> </w:t>
      </w:r>
      <w:r w:rsidRPr="00072FEB">
        <w:rPr>
          <w:rFonts w:cs="Arial"/>
          <w:sz w:val="24"/>
          <w:szCs w:val="24"/>
        </w:rPr>
        <w:t xml:space="preserve">når du er ferdig med siden. </w:t>
      </w:r>
    </w:p>
    <w:p w14:paraId="4BD07DB8" w14:textId="77777777" w:rsidR="003129B8" w:rsidRPr="00072FEB" w:rsidRDefault="003129B8" w:rsidP="003129B8">
      <w:pPr>
        <w:numPr>
          <w:ilvl w:val="1"/>
          <w:numId w:val="1"/>
        </w:numPr>
        <w:spacing w:line="252" w:lineRule="auto"/>
        <w:rPr>
          <w:rFonts w:eastAsia="Times New Roman" w:cs="Arial"/>
          <w:sz w:val="24"/>
          <w:szCs w:val="24"/>
        </w:rPr>
      </w:pPr>
      <w:r w:rsidRPr="00072FEB">
        <w:rPr>
          <w:rFonts w:eastAsia="Times New Roman" w:cs="Arial"/>
          <w:sz w:val="24"/>
          <w:szCs w:val="24"/>
        </w:rPr>
        <w:t xml:space="preserve">På neste side kommer det opp en tekst dere må lese igjennom og trykke </w:t>
      </w:r>
      <w:r w:rsidRPr="00072FEB">
        <w:rPr>
          <w:rFonts w:eastAsia="Times New Roman" w:cs="Arial"/>
          <w:b/>
          <w:bCs/>
          <w:sz w:val="24"/>
          <w:szCs w:val="24"/>
        </w:rPr>
        <w:t>lest</w:t>
      </w:r>
      <w:r w:rsidRPr="00072FEB">
        <w:rPr>
          <w:rFonts w:eastAsia="Times New Roman" w:cs="Arial"/>
          <w:sz w:val="24"/>
          <w:szCs w:val="24"/>
        </w:rPr>
        <w:t xml:space="preserve"> for å få opp neste spørsmål og gå videre i skjemaet. </w:t>
      </w:r>
    </w:p>
    <w:p w14:paraId="1873D53C" w14:textId="77777777" w:rsidR="003129B8" w:rsidRPr="00072FEB" w:rsidRDefault="003129B8" w:rsidP="003129B8">
      <w:pPr>
        <w:numPr>
          <w:ilvl w:val="1"/>
          <w:numId w:val="1"/>
        </w:numPr>
        <w:spacing w:line="252" w:lineRule="auto"/>
        <w:rPr>
          <w:rFonts w:eastAsia="Times New Roman" w:cs="Arial"/>
          <w:sz w:val="24"/>
          <w:szCs w:val="24"/>
        </w:rPr>
      </w:pPr>
      <w:r w:rsidRPr="00072FEB">
        <w:rPr>
          <w:rFonts w:eastAsia="Times New Roman" w:cs="Arial"/>
          <w:sz w:val="24"/>
          <w:szCs w:val="24"/>
        </w:rPr>
        <w:t>Hadde partileddet</w:t>
      </w:r>
      <w:r w:rsidR="009A689A" w:rsidRPr="00072FEB">
        <w:rPr>
          <w:rFonts w:eastAsia="Times New Roman" w:cs="Arial"/>
          <w:sz w:val="24"/>
          <w:szCs w:val="24"/>
        </w:rPr>
        <w:t xml:space="preserve"> kr.</w:t>
      </w:r>
      <w:r w:rsidRPr="00072FEB">
        <w:rPr>
          <w:rFonts w:eastAsia="Times New Roman" w:cs="Arial"/>
          <w:sz w:val="24"/>
          <w:szCs w:val="24"/>
        </w:rPr>
        <w:t xml:space="preserve"> 12.000 eller mer i inntekter i rapporteringsperioden når all offentlig støtte er holdt utenfor?</w:t>
      </w:r>
    </w:p>
    <w:p w14:paraId="2EC82D06" w14:textId="7745300E" w:rsidR="003129B8" w:rsidRPr="00072FEB" w:rsidRDefault="003129B8" w:rsidP="003129B8">
      <w:pPr>
        <w:pStyle w:val="Listeavsnitt"/>
        <w:numPr>
          <w:ilvl w:val="2"/>
          <w:numId w:val="1"/>
        </w:numPr>
        <w:spacing w:after="0"/>
        <w:rPr>
          <w:rFonts w:cs="Arial"/>
          <w:sz w:val="24"/>
          <w:szCs w:val="24"/>
        </w:rPr>
      </w:pPr>
      <w:r w:rsidRPr="00072FEB">
        <w:rPr>
          <w:rFonts w:cs="Arial"/>
          <w:sz w:val="24"/>
          <w:szCs w:val="24"/>
        </w:rPr>
        <w:t xml:space="preserve">Hadde dere over 12.000 kr i inntekt, må en trykke </w:t>
      </w:r>
      <w:r w:rsidRPr="00072FEB">
        <w:rPr>
          <w:rFonts w:cs="Arial"/>
          <w:b/>
          <w:bCs/>
          <w:sz w:val="24"/>
          <w:szCs w:val="24"/>
        </w:rPr>
        <w:t>JA</w:t>
      </w:r>
      <w:r w:rsidRPr="00072FEB">
        <w:rPr>
          <w:rFonts w:cs="Arial"/>
          <w:sz w:val="24"/>
          <w:szCs w:val="24"/>
        </w:rPr>
        <w:t xml:space="preserve"> her. Inn i de </w:t>
      </w:r>
      <w:r w:rsidR="009A689A" w:rsidRPr="00072FEB">
        <w:rPr>
          <w:rFonts w:cs="Arial"/>
          <w:sz w:val="24"/>
          <w:szCs w:val="24"/>
        </w:rPr>
        <w:t xml:space="preserve">kr. </w:t>
      </w:r>
      <w:r w:rsidRPr="00072FEB">
        <w:rPr>
          <w:rFonts w:cs="Arial"/>
          <w:sz w:val="24"/>
          <w:szCs w:val="24"/>
        </w:rPr>
        <w:t>12.000</w:t>
      </w:r>
      <w:r w:rsidR="009A689A" w:rsidRPr="00072FEB">
        <w:rPr>
          <w:rFonts w:cs="Arial"/>
          <w:sz w:val="24"/>
          <w:szCs w:val="24"/>
        </w:rPr>
        <w:t xml:space="preserve"> </w:t>
      </w:r>
      <w:r w:rsidRPr="00072FEB">
        <w:rPr>
          <w:rFonts w:cs="Arial"/>
          <w:sz w:val="24"/>
          <w:szCs w:val="24"/>
        </w:rPr>
        <w:t xml:space="preserve">regnes </w:t>
      </w:r>
      <w:r w:rsidRPr="00072FEB">
        <w:rPr>
          <w:rFonts w:cs="Arial"/>
          <w:b/>
          <w:bCs/>
          <w:sz w:val="24"/>
          <w:szCs w:val="24"/>
        </w:rPr>
        <w:t>ALL</w:t>
      </w:r>
      <w:r w:rsidRPr="00072FEB">
        <w:rPr>
          <w:rFonts w:cs="Arial"/>
          <w:sz w:val="24"/>
          <w:szCs w:val="24"/>
        </w:rPr>
        <w:t xml:space="preserve"> inntekt utenom statsstøtte og kommunal støtte. </w:t>
      </w:r>
    </w:p>
    <w:p w14:paraId="50740AEE" w14:textId="77777777" w:rsidR="003129B8" w:rsidRPr="00072FEB" w:rsidRDefault="003129B8" w:rsidP="003129B8">
      <w:pPr>
        <w:pStyle w:val="Listeavsnitt"/>
        <w:numPr>
          <w:ilvl w:val="2"/>
          <w:numId w:val="1"/>
        </w:numPr>
        <w:spacing w:after="0"/>
        <w:rPr>
          <w:rFonts w:cs="Arial"/>
          <w:sz w:val="24"/>
          <w:szCs w:val="24"/>
        </w:rPr>
      </w:pPr>
      <w:r w:rsidRPr="00072FEB">
        <w:rPr>
          <w:rFonts w:cs="Arial"/>
          <w:sz w:val="24"/>
          <w:szCs w:val="24"/>
        </w:rPr>
        <w:t xml:space="preserve">De lagene som har under dette, trykker </w:t>
      </w:r>
      <w:r w:rsidRPr="00072FEB">
        <w:rPr>
          <w:rFonts w:cs="Arial"/>
          <w:b/>
          <w:bCs/>
          <w:sz w:val="24"/>
          <w:szCs w:val="24"/>
        </w:rPr>
        <w:t>NEI</w:t>
      </w:r>
      <w:r w:rsidRPr="00072FEB">
        <w:rPr>
          <w:rFonts w:cs="Arial"/>
          <w:sz w:val="24"/>
          <w:szCs w:val="24"/>
        </w:rPr>
        <w:t xml:space="preserve"> – De som svarer NEI får en meget forenklet innberetning, hvor en slipper utfylling av selve regnskapstabellen. MEN merk at KUN de med under kr. 12.000,- i inntekter slipper dette.</w:t>
      </w:r>
    </w:p>
    <w:p w14:paraId="0ED43ECE" w14:textId="06892FEF" w:rsidR="003129B8" w:rsidRPr="00072FEB" w:rsidRDefault="003129B8" w:rsidP="003129B8">
      <w:pPr>
        <w:numPr>
          <w:ilvl w:val="1"/>
          <w:numId w:val="1"/>
        </w:numPr>
        <w:spacing w:line="252" w:lineRule="auto"/>
        <w:rPr>
          <w:rFonts w:eastAsia="Times New Roman" w:cs="Arial"/>
          <w:sz w:val="24"/>
          <w:szCs w:val="24"/>
        </w:rPr>
      </w:pPr>
      <w:r w:rsidRPr="00072FEB">
        <w:rPr>
          <w:rFonts w:eastAsia="Times New Roman" w:cs="Arial"/>
          <w:sz w:val="24"/>
          <w:szCs w:val="24"/>
        </w:rPr>
        <w:t>Mottok partileddet i 20</w:t>
      </w:r>
      <w:r w:rsidR="002926BA">
        <w:rPr>
          <w:rFonts w:eastAsia="Times New Roman" w:cs="Arial"/>
          <w:sz w:val="24"/>
          <w:szCs w:val="24"/>
        </w:rPr>
        <w:t>21</w:t>
      </w:r>
      <w:r w:rsidRPr="00072FEB">
        <w:rPr>
          <w:rFonts w:eastAsia="Times New Roman" w:cs="Arial"/>
          <w:sz w:val="24"/>
          <w:szCs w:val="24"/>
        </w:rPr>
        <w:t xml:space="preserve"> bidrag eller sponsormidler i form av penger, gaver og/eller tjenester fra noen av disse typer givere?</w:t>
      </w:r>
    </w:p>
    <w:p w14:paraId="7F7A1F5A" w14:textId="77777777" w:rsidR="003129B8" w:rsidRPr="00072FEB" w:rsidRDefault="003129B8" w:rsidP="003129B8">
      <w:pPr>
        <w:pStyle w:val="Listeavsnitt"/>
        <w:numPr>
          <w:ilvl w:val="2"/>
          <w:numId w:val="1"/>
        </w:numPr>
        <w:spacing w:after="0"/>
        <w:rPr>
          <w:rFonts w:cs="Arial"/>
          <w:sz w:val="24"/>
          <w:szCs w:val="24"/>
        </w:rPr>
      </w:pPr>
      <w:r w:rsidRPr="00072FEB">
        <w:rPr>
          <w:rFonts w:cs="Arial"/>
          <w:sz w:val="24"/>
          <w:szCs w:val="24"/>
        </w:rPr>
        <w:t>Dere får opp noen eksempler på givere.</w:t>
      </w:r>
    </w:p>
    <w:p w14:paraId="0B11BA95" w14:textId="77777777" w:rsidR="003129B8" w:rsidRPr="00072FEB" w:rsidRDefault="003129B8" w:rsidP="003129B8">
      <w:pPr>
        <w:pStyle w:val="Listeavsnitt"/>
        <w:numPr>
          <w:ilvl w:val="2"/>
          <w:numId w:val="1"/>
        </w:numPr>
        <w:spacing w:after="0"/>
        <w:rPr>
          <w:rFonts w:cs="Arial"/>
          <w:sz w:val="24"/>
          <w:szCs w:val="24"/>
        </w:rPr>
      </w:pPr>
      <w:r w:rsidRPr="00072FEB">
        <w:rPr>
          <w:rFonts w:cs="Arial"/>
          <w:sz w:val="24"/>
          <w:szCs w:val="24"/>
        </w:rPr>
        <w:t xml:space="preserve">Vi antar at alle lokallagene kan trykke </w:t>
      </w:r>
      <w:r w:rsidRPr="00072FEB">
        <w:rPr>
          <w:rFonts w:cs="Arial"/>
          <w:b/>
          <w:bCs/>
          <w:sz w:val="24"/>
          <w:szCs w:val="24"/>
        </w:rPr>
        <w:t xml:space="preserve">NEI </w:t>
      </w:r>
      <w:r w:rsidRPr="00072FEB">
        <w:rPr>
          <w:rFonts w:cs="Arial"/>
          <w:sz w:val="24"/>
          <w:szCs w:val="24"/>
        </w:rPr>
        <w:t xml:space="preserve">her. </w:t>
      </w:r>
    </w:p>
    <w:p w14:paraId="422F9569" w14:textId="77777777" w:rsidR="003129B8" w:rsidRPr="00072FEB" w:rsidRDefault="003129B8" w:rsidP="003129B8">
      <w:pPr>
        <w:rPr>
          <w:rFonts w:cs="Arial"/>
          <w:sz w:val="24"/>
          <w:szCs w:val="24"/>
        </w:rPr>
      </w:pPr>
      <w:r w:rsidRPr="00072FEB">
        <w:rPr>
          <w:rFonts w:cs="Arial"/>
          <w:sz w:val="24"/>
          <w:szCs w:val="24"/>
        </w:rPr>
        <w:t> </w:t>
      </w:r>
    </w:p>
    <w:p w14:paraId="3683A839" w14:textId="77777777" w:rsidR="003129B8" w:rsidRPr="00072FEB" w:rsidRDefault="003129B8" w:rsidP="003129B8">
      <w:pPr>
        <w:rPr>
          <w:rFonts w:cs="Arial"/>
          <w:sz w:val="24"/>
          <w:szCs w:val="24"/>
        </w:rPr>
      </w:pPr>
      <w:r w:rsidRPr="00072FEB">
        <w:rPr>
          <w:rFonts w:cs="Arial"/>
          <w:b/>
          <w:bCs/>
          <w:sz w:val="24"/>
          <w:szCs w:val="24"/>
          <w:u w:val="single"/>
        </w:rPr>
        <w:t>Inntektene:</w:t>
      </w:r>
    </w:p>
    <w:p w14:paraId="73D96CB1" w14:textId="77777777" w:rsidR="003129B8" w:rsidRPr="00072FEB" w:rsidRDefault="003129B8" w:rsidP="003129B8">
      <w:pPr>
        <w:rPr>
          <w:rFonts w:cs="Arial"/>
          <w:sz w:val="24"/>
          <w:szCs w:val="24"/>
        </w:rPr>
      </w:pPr>
      <w:r w:rsidRPr="00072FEB">
        <w:rPr>
          <w:rFonts w:cs="Arial"/>
          <w:sz w:val="24"/>
          <w:szCs w:val="24"/>
        </w:rPr>
        <w:t>Det fleste lokallagene har følgende inntekter: (NB alle inntekter skal oppgis i sin helhet (Brutto-tall)</w:t>
      </w:r>
    </w:p>
    <w:p w14:paraId="772BC845" w14:textId="77777777" w:rsidR="003129B8" w:rsidRPr="00072FEB" w:rsidRDefault="003129B8" w:rsidP="003129B8">
      <w:pPr>
        <w:numPr>
          <w:ilvl w:val="0"/>
          <w:numId w:val="2"/>
        </w:numPr>
        <w:spacing w:line="252" w:lineRule="auto"/>
        <w:rPr>
          <w:rFonts w:eastAsia="Times New Roman" w:cs="Arial"/>
          <w:sz w:val="24"/>
          <w:szCs w:val="24"/>
        </w:rPr>
      </w:pPr>
      <w:r w:rsidRPr="00072FEB">
        <w:rPr>
          <w:rFonts w:eastAsia="Times New Roman" w:cs="Arial"/>
          <w:sz w:val="24"/>
          <w:szCs w:val="24"/>
        </w:rPr>
        <w:t xml:space="preserve">Dere får nå opp en ny tekst som dere må lese og merke som </w:t>
      </w:r>
      <w:r w:rsidRPr="00072FEB">
        <w:rPr>
          <w:rFonts w:eastAsia="Times New Roman" w:cs="Arial"/>
          <w:b/>
          <w:bCs/>
          <w:sz w:val="24"/>
          <w:szCs w:val="24"/>
        </w:rPr>
        <w:t>lest</w:t>
      </w:r>
      <w:r w:rsidRPr="00072FEB">
        <w:rPr>
          <w:rFonts w:eastAsia="Times New Roman" w:cs="Arial"/>
          <w:sz w:val="24"/>
          <w:szCs w:val="24"/>
        </w:rPr>
        <w:t xml:space="preserve"> for å gå videre.</w:t>
      </w:r>
    </w:p>
    <w:p w14:paraId="65AEF693" w14:textId="77777777" w:rsidR="003129B8" w:rsidRPr="00072FEB" w:rsidRDefault="003129B8" w:rsidP="003129B8">
      <w:pPr>
        <w:numPr>
          <w:ilvl w:val="0"/>
          <w:numId w:val="2"/>
        </w:numPr>
        <w:spacing w:line="252" w:lineRule="auto"/>
        <w:rPr>
          <w:rFonts w:eastAsia="Times New Roman" w:cs="Arial"/>
          <w:sz w:val="24"/>
          <w:szCs w:val="24"/>
        </w:rPr>
      </w:pPr>
      <w:r w:rsidRPr="00072FEB">
        <w:rPr>
          <w:rFonts w:eastAsia="Times New Roman" w:cs="Arial"/>
          <w:sz w:val="24"/>
          <w:szCs w:val="24"/>
        </w:rPr>
        <w:t xml:space="preserve">Statsstøtten kommer automatisk opp i felt 3, men sjekk at det stemmer. </w:t>
      </w:r>
    </w:p>
    <w:p w14:paraId="04365AD2" w14:textId="77777777" w:rsidR="003129B8" w:rsidRPr="00072FEB" w:rsidRDefault="003129B8" w:rsidP="003129B8">
      <w:pPr>
        <w:numPr>
          <w:ilvl w:val="0"/>
          <w:numId w:val="2"/>
        </w:numPr>
        <w:spacing w:line="252" w:lineRule="auto"/>
        <w:rPr>
          <w:rFonts w:eastAsia="Times New Roman" w:cs="Arial"/>
          <w:sz w:val="24"/>
          <w:szCs w:val="24"/>
        </w:rPr>
      </w:pPr>
      <w:r w:rsidRPr="00072FEB">
        <w:rPr>
          <w:rFonts w:eastAsia="Times New Roman" w:cs="Arial"/>
          <w:sz w:val="24"/>
          <w:szCs w:val="24"/>
        </w:rPr>
        <w:t xml:space="preserve">Kommunal støtte. Støtten som kommer fra den enkelte kommunen førest i punkt </w:t>
      </w:r>
      <w:r w:rsidRPr="00072FEB">
        <w:rPr>
          <w:rFonts w:eastAsia="Times New Roman" w:cs="Arial"/>
          <w:b/>
          <w:bCs/>
          <w:sz w:val="24"/>
          <w:szCs w:val="24"/>
        </w:rPr>
        <w:t>4</w:t>
      </w:r>
      <w:r w:rsidRPr="00072FEB">
        <w:rPr>
          <w:rFonts w:eastAsia="Times New Roman" w:cs="Arial"/>
          <w:sz w:val="24"/>
          <w:szCs w:val="24"/>
        </w:rPr>
        <w:t>.</w:t>
      </w:r>
    </w:p>
    <w:p w14:paraId="3446CF9B" w14:textId="77777777" w:rsidR="003129B8" w:rsidRPr="00072FEB" w:rsidRDefault="003129B8" w:rsidP="003129B8">
      <w:pPr>
        <w:numPr>
          <w:ilvl w:val="0"/>
          <w:numId w:val="2"/>
        </w:numPr>
        <w:spacing w:line="252" w:lineRule="auto"/>
        <w:rPr>
          <w:rFonts w:eastAsia="Times New Roman" w:cs="Arial"/>
          <w:sz w:val="24"/>
          <w:szCs w:val="24"/>
        </w:rPr>
      </w:pPr>
      <w:r w:rsidRPr="00072FEB">
        <w:rPr>
          <w:rFonts w:eastAsia="Times New Roman" w:cs="Arial"/>
          <w:sz w:val="24"/>
          <w:szCs w:val="24"/>
        </w:rPr>
        <w:t xml:space="preserve">Annen støtte? Dersom lokallaget f.eks. har felles regnskap med KrFU, og KrFU har fått støtte fra andre til et arrangement – så føres beløpet i pkt. </w:t>
      </w:r>
      <w:r w:rsidRPr="00072FEB">
        <w:rPr>
          <w:rFonts w:eastAsia="Times New Roman" w:cs="Arial"/>
          <w:b/>
          <w:bCs/>
          <w:sz w:val="24"/>
          <w:szCs w:val="24"/>
        </w:rPr>
        <w:t>5</w:t>
      </w:r>
      <w:r w:rsidRPr="00072FEB">
        <w:rPr>
          <w:rFonts w:eastAsia="Times New Roman" w:cs="Arial"/>
          <w:sz w:val="24"/>
          <w:szCs w:val="24"/>
        </w:rPr>
        <w:t>.</w:t>
      </w:r>
    </w:p>
    <w:p w14:paraId="1B973252" w14:textId="77777777" w:rsidR="003129B8" w:rsidRPr="00072FEB" w:rsidRDefault="003129B8" w:rsidP="003129B8">
      <w:pPr>
        <w:numPr>
          <w:ilvl w:val="0"/>
          <w:numId w:val="2"/>
        </w:numPr>
        <w:spacing w:line="252" w:lineRule="auto"/>
        <w:rPr>
          <w:rFonts w:eastAsia="Times New Roman" w:cs="Arial"/>
          <w:sz w:val="24"/>
          <w:szCs w:val="24"/>
        </w:rPr>
      </w:pPr>
      <w:r w:rsidRPr="00072FEB">
        <w:rPr>
          <w:rFonts w:eastAsia="Times New Roman" w:cs="Arial"/>
          <w:sz w:val="24"/>
          <w:szCs w:val="24"/>
        </w:rPr>
        <w:t xml:space="preserve">Medlemskontingent. Siden medlemskontingenten er utbetalt via </w:t>
      </w:r>
      <w:r w:rsidR="006667D1" w:rsidRPr="00072FEB">
        <w:rPr>
          <w:rFonts w:eastAsia="Times New Roman" w:cs="Arial"/>
          <w:sz w:val="24"/>
          <w:szCs w:val="24"/>
        </w:rPr>
        <w:t>landskontoret</w:t>
      </w:r>
      <w:r w:rsidRPr="00072FEB">
        <w:rPr>
          <w:rFonts w:eastAsia="Times New Roman" w:cs="Arial"/>
          <w:sz w:val="24"/>
          <w:szCs w:val="24"/>
        </w:rPr>
        <w:t xml:space="preserve">, så er den å regne som en intern overføring mellom partiledd. Beløpet føres i pkt. </w:t>
      </w:r>
      <w:r w:rsidRPr="00072FEB">
        <w:rPr>
          <w:rFonts w:eastAsia="Times New Roman" w:cs="Arial"/>
          <w:b/>
          <w:bCs/>
          <w:sz w:val="24"/>
          <w:szCs w:val="24"/>
        </w:rPr>
        <w:t>16</w:t>
      </w:r>
      <w:r w:rsidRPr="00072FEB">
        <w:rPr>
          <w:rFonts w:eastAsia="Times New Roman" w:cs="Arial"/>
          <w:sz w:val="24"/>
          <w:szCs w:val="24"/>
        </w:rPr>
        <w:t>.</w:t>
      </w:r>
    </w:p>
    <w:p w14:paraId="1272326F" w14:textId="77777777" w:rsidR="003129B8" w:rsidRPr="00072FEB" w:rsidRDefault="003129B8" w:rsidP="003129B8">
      <w:pPr>
        <w:numPr>
          <w:ilvl w:val="0"/>
          <w:numId w:val="2"/>
        </w:numPr>
        <w:spacing w:line="252" w:lineRule="auto"/>
        <w:rPr>
          <w:rFonts w:eastAsia="Times New Roman" w:cs="Arial"/>
          <w:sz w:val="24"/>
          <w:szCs w:val="24"/>
        </w:rPr>
      </w:pPr>
      <w:r w:rsidRPr="00072FEB">
        <w:rPr>
          <w:rFonts w:eastAsia="Times New Roman" w:cs="Arial"/>
          <w:sz w:val="24"/>
          <w:szCs w:val="24"/>
        </w:rPr>
        <w:t xml:space="preserve">Har dere hatt loddsalg e.l. føres det på pkt. </w:t>
      </w:r>
      <w:r w:rsidRPr="00072FEB">
        <w:rPr>
          <w:rFonts w:eastAsia="Times New Roman" w:cs="Arial"/>
          <w:b/>
          <w:bCs/>
          <w:sz w:val="24"/>
          <w:szCs w:val="24"/>
        </w:rPr>
        <w:t>7</w:t>
      </w:r>
    </w:p>
    <w:p w14:paraId="42057A1B" w14:textId="77777777" w:rsidR="003129B8" w:rsidRPr="00072FEB" w:rsidRDefault="003129B8" w:rsidP="003129B8">
      <w:pPr>
        <w:numPr>
          <w:ilvl w:val="0"/>
          <w:numId w:val="2"/>
        </w:numPr>
        <w:spacing w:line="252" w:lineRule="auto"/>
        <w:rPr>
          <w:rFonts w:eastAsia="Times New Roman" w:cs="Arial"/>
          <w:sz w:val="24"/>
          <w:szCs w:val="24"/>
        </w:rPr>
      </w:pPr>
      <w:r w:rsidRPr="00072FEB">
        <w:rPr>
          <w:rFonts w:eastAsia="Times New Roman" w:cs="Arial"/>
          <w:sz w:val="24"/>
          <w:szCs w:val="24"/>
        </w:rPr>
        <w:t xml:space="preserve">Kapitalinntekt er </w:t>
      </w:r>
      <w:proofErr w:type="spellStart"/>
      <w:r w:rsidRPr="00072FEB">
        <w:rPr>
          <w:rFonts w:eastAsia="Times New Roman" w:cs="Arial"/>
          <w:sz w:val="24"/>
          <w:szCs w:val="24"/>
        </w:rPr>
        <w:t>f.eks</w:t>
      </w:r>
      <w:proofErr w:type="spellEnd"/>
      <w:r w:rsidRPr="00072FEB">
        <w:rPr>
          <w:rFonts w:eastAsia="Times New Roman" w:cs="Arial"/>
          <w:sz w:val="24"/>
          <w:szCs w:val="24"/>
        </w:rPr>
        <w:t xml:space="preserve"> renteinntekter og føres på pkt. </w:t>
      </w:r>
      <w:r w:rsidRPr="00072FEB">
        <w:rPr>
          <w:rFonts w:eastAsia="Times New Roman" w:cs="Arial"/>
          <w:b/>
          <w:bCs/>
          <w:sz w:val="24"/>
          <w:szCs w:val="24"/>
        </w:rPr>
        <w:t>8</w:t>
      </w:r>
    </w:p>
    <w:p w14:paraId="672A36F9" w14:textId="77777777" w:rsidR="003129B8" w:rsidRPr="00072FEB" w:rsidRDefault="003129B8" w:rsidP="003129B8">
      <w:pPr>
        <w:numPr>
          <w:ilvl w:val="0"/>
          <w:numId w:val="2"/>
        </w:numPr>
        <w:spacing w:line="252" w:lineRule="auto"/>
        <w:rPr>
          <w:rFonts w:eastAsia="Times New Roman" w:cs="Arial"/>
          <w:sz w:val="24"/>
          <w:szCs w:val="24"/>
        </w:rPr>
      </w:pPr>
      <w:r w:rsidRPr="00072FEB">
        <w:rPr>
          <w:rFonts w:eastAsia="Times New Roman" w:cs="Arial"/>
          <w:sz w:val="24"/>
          <w:szCs w:val="24"/>
        </w:rPr>
        <w:t>Bidrag</w:t>
      </w:r>
      <w:r w:rsidR="006667D1" w:rsidRPr="00072FEB">
        <w:rPr>
          <w:rFonts w:eastAsia="Times New Roman" w:cs="Arial"/>
          <w:sz w:val="24"/>
          <w:szCs w:val="24"/>
        </w:rPr>
        <w:t xml:space="preserve"> (gaver eller tjenester)</w:t>
      </w:r>
      <w:r w:rsidRPr="00072FEB">
        <w:rPr>
          <w:rFonts w:eastAsia="Times New Roman" w:cs="Arial"/>
          <w:sz w:val="24"/>
          <w:szCs w:val="24"/>
        </w:rPr>
        <w:t xml:space="preserve"> fra privatpersoner/ gaver/ kollekt til KrF</w:t>
      </w:r>
      <w:r w:rsidR="006667D1" w:rsidRPr="00072FEB">
        <w:rPr>
          <w:rFonts w:eastAsia="Times New Roman" w:cs="Arial"/>
          <w:sz w:val="24"/>
          <w:szCs w:val="24"/>
        </w:rPr>
        <w:t xml:space="preserve"> som kommer direkte fra enkeltmedlemmer (altså ikke via landskontoret eller fylkeskontoret)</w:t>
      </w:r>
      <w:r w:rsidRPr="00072FEB">
        <w:rPr>
          <w:rFonts w:eastAsia="Times New Roman" w:cs="Arial"/>
          <w:sz w:val="24"/>
          <w:szCs w:val="24"/>
        </w:rPr>
        <w:t xml:space="preserve">, dette føres i </w:t>
      </w:r>
      <w:proofErr w:type="spellStart"/>
      <w:r w:rsidRPr="00072FEB">
        <w:rPr>
          <w:rFonts w:eastAsia="Times New Roman" w:cs="Arial"/>
          <w:sz w:val="24"/>
          <w:szCs w:val="24"/>
        </w:rPr>
        <w:t>pkt</w:t>
      </w:r>
      <w:proofErr w:type="spellEnd"/>
      <w:r w:rsidRPr="00072FEB">
        <w:rPr>
          <w:rFonts w:eastAsia="Times New Roman" w:cs="Arial"/>
          <w:sz w:val="24"/>
          <w:szCs w:val="24"/>
        </w:rPr>
        <w:t xml:space="preserve"> </w:t>
      </w:r>
      <w:r w:rsidRPr="00072FEB">
        <w:rPr>
          <w:rFonts w:eastAsia="Times New Roman" w:cs="Arial"/>
          <w:b/>
          <w:bCs/>
          <w:sz w:val="24"/>
          <w:szCs w:val="24"/>
        </w:rPr>
        <w:t>11a</w:t>
      </w:r>
    </w:p>
    <w:p w14:paraId="598BCE24" w14:textId="77777777" w:rsidR="006667D1" w:rsidRPr="00072FEB" w:rsidRDefault="006667D1" w:rsidP="006667D1">
      <w:pPr>
        <w:numPr>
          <w:ilvl w:val="0"/>
          <w:numId w:val="2"/>
        </w:numPr>
        <w:spacing w:line="252" w:lineRule="auto"/>
        <w:rPr>
          <w:rFonts w:eastAsia="Times New Roman" w:cs="Arial"/>
          <w:sz w:val="24"/>
          <w:szCs w:val="24"/>
        </w:rPr>
      </w:pPr>
      <w:r w:rsidRPr="00072FEB">
        <w:rPr>
          <w:rFonts w:eastAsia="Times New Roman" w:cs="Arial"/>
          <w:sz w:val="24"/>
          <w:szCs w:val="24"/>
        </w:rPr>
        <w:t xml:space="preserve">Gaver fra KrFs økonomiaksjon m.m. som blir overført via fylkeskontoret eller landskontoret føres som en intern overføring i punkt </w:t>
      </w:r>
      <w:r w:rsidRPr="00072FEB">
        <w:rPr>
          <w:rFonts w:eastAsia="Times New Roman" w:cs="Arial"/>
          <w:b/>
          <w:bCs/>
          <w:sz w:val="24"/>
          <w:szCs w:val="24"/>
        </w:rPr>
        <w:t>16.</w:t>
      </w:r>
    </w:p>
    <w:p w14:paraId="63701331" w14:textId="77777777" w:rsidR="003129B8" w:rsidRPr="00072FEB" w:rsidRDefault="003129B8" w:rsidP="003129B8">
      <w:pPr>
        <w:numPr>
          <w:ilvl w:val="0"/>
          <w:numId w:val="2"/>
        </w:numPr>
        <w:spacing w:line="252" w:lineRule="auto"/>
        <w:rPr>
          <w:rFonts w:eastAsia="Times New Roman" w:cs="Arial"/>
          <w:sz w:val="24"/>
          <w:szCs w:val="24"/>
        </w:rPr>
      </w:pPr>
      <w:r w:rsidRPr="00072FEB">
        <w:rPr>
          <w:rFonts w:eastAsia="Times New Roman" w:cs="Arial"/>
          <w:sz w:val="24"/>
          <w:szCs w:val="24"/>
        </w:rPr>
        <w:t xml:space="preserve">Støtte fra næringsliv, organisasjoner, foreninger </w:t>
      </w:r>
      <w:proofErr w:type="spellStart"/>
      <w:r w:rsidRPr="00072FEB">
        <w:rPr>
          <w:rFonts w:eastAsia="Times New Roman" w:cs="Arial"/>
          <w:sz w:val="24"/>
          <w:szCs w:val="24"/>
        </w:rPr>
        <w:t>o.l</w:t>
      </w:r>
      <w:proofErr w:type="spellEnd"/>
      <w:r w:rsidRPr="00072FEB">
        <w:rPr>
          <w:rFonts w:eastAsia="Times New Roman" w:cs="Arial"/>
          <w:sz w:val="24"/>
          <w:szCs w:val="24"/>
        </w:rPr>
        <w:t xml:space="preserve">, føres i pkt. </w:t>
      </w:r>
      <w:r w:rsidRPr="00072FEB">
        <w:rPr>
          <w:rFonts w:eastAsia="Times New Roman" w:cs="Arial"/>
          <w:b/>
          <w:bCs/>
          <w:sz w:val="24"/>
          <w:szCs w:val="24"/>
        </w:rPr>
        <w:t>12-15</w:t>
      </w:r>
      <w:r w:rsidRPr="00072FEB">
        <w:rPr>
          <w:rFonts w:eastAsia="Times New Roman" w:cs="Arial"/>
          <w:sz w:val="24"/>
          <w:szCs w:val="24"/>
        </w:rPr>
        <w:t>.</w:t>
      </w:r>
    </w:p>
    <w:p w14:paraId="5D9D3004" w14:textId="77777777" w:rsidR="003129B8" w:rsidRPr="00072FEB" w:rsidRDefault="003129B8" w:rsidP="003129B8">
      <w:pPr>
        <w:numPr>
          <w:ilvl w:val="0"/>
          <w:numId w:val="2"/>
        </w:numPr>
        <w:spacing w:line="252" w:lineRule="auto"/>
        <w:rPr>
          <w:rFonts w:eastAsia="Times New Roman" w:cs="Arial"/>
          <w:sz w:val="24"/>
          <w:szCs w:val="24"/>
        </w:rPr>
      </w:pPr>
      <w:r w:rsidRPr="00072FEB">
        <w:rPr>
          <w:rFonts w:eastAsia="Times New Roman" w:cs="Arial"/>
          <w:sz w:val="24"/>
          <w:szCs w:val="24"/>
        </w:rPr>
        <w:t>I andre-delen av pkt. 11-15 skal det føres inn gaver og ytelser i annen form enn penger. Det kan f.eks. være at noen betaler en annonse for dere, eller noen gjør en jobb for dere gratis. Siden dere ikke har betalt for det, må dere bare vurdere hvor mye gaven eller ytelsen er verdt og føre det under punkt 2 i spørsmålet det gjelder. På kostnadssiden skal samme sum på ytelsen føres i pkt. 18b eller 19B.</w:t>
      </w:r>
    </w:p>
    <w:p w14:paraId="7247F4E6" w14:textId="77777777" w:rsidR="003129B8" w:rsidRPr="00072FEB" w:rsidRDefault="003129B8" w:rsidP="003129B8">
      <w:pPr>
        <w:rPr>
          <w:rFonts w:cs="Arial"/>
          <w:sz w:val="24"/>
          <w:szCs w:val="24"/>
        </w:rPr>
      </w:pPr>
      <w:r w:rsidRPr="00072FEB">
        <w:rPr>
          <w:rFonts w:cs="Arial"/>
          <w:sz w:val="24"/>
          <w:szCs w:val="24"/>
        </w:rPr>
        <w:t> </w:t>
      </w:r>
    </w:p>
    <w:p w14:paraId="4D8B0787" w14:textId="77777777" w:rsidR="003129B8" w:rsidRPr="00072FEB" w:rsidRDefault="003129B8" w:rsidP="003129B8">
      <w:pPr>
        <w:rPr>
          <w:rFonts w:cs="Arial"/>
          <w:sz w:val="24"/>
          <w:szCs w:val="24"/>
        </w:rPr>
      </w:pPr>
      <w:r w:rsidRPr="00072FEB">
        <w:rPr>
          <w:rFonts w:cs="Arial"/>
          <w:sz w:val="24"/>
          <w:szCs w:val="24"/>
        </w:rPr>
        <w:t> </w:t>
      </w:r>
    </w:p>
    <w:p w14:paraId="512F98E1" w14:textId="77777777" w:rsidR="00664543" w:rsidRDefault="00664543">
      <w:pPr>
        <w:spacing w:after="160" w:line="259" w:lineRule="auto"/>
        <w:rPr>
          <w:rFonts w:cs="Arial"/>
          <w:b/>
          <w:bCs/>
          <w:sz w:val="24"/>
          <w:szCs w:val="24"/>
          <w:u w:val="single"/>
        </w:rPr>
      </w:pPr>
      <w:r>
        <w:rPr>
          <w:rFonts w:cs="Arial"/>
          <w:b/>
          <w:bCs/>
          <w:sz w:val="24"/>
          <w:szCs w:val="24"/>
          <w:u w:val="single"/>
        </w:rPr>
        <w:br w:type="page"/>
      </w:r>
    </w:p>
    <w:p w14:paraId="69AC9624" w14:textId="68A9B271" w:rsidR="003129B8" w:rsidRPr="00072FEB" w:rsidRDefault="003129B8" w:rsidP="003129B8">
      <w:pPr>
        <w:rPr>
          <w:rFonts w:cs="Arial"/>
          <w:sz w:val="24"/>
          <w:szCs w:val="24"/>
        </w:rPr>
      </w:pPr>
      <w:r w:rsidRPr="00072FEB">
        <w:rPr>
          <w:rFonts w:cs="Arial"/>
          <w:b/>
          <w:bCs/>
          <w:sz w:val="24"/>
          <w:szCs w:val="24"/>
          <w:u w:val="single"/>
        </w:rPr>
        <w:lastRenderedPageBreak/>
        <w:t>Utgiftene</w:t>
      </w:r>
    </w:p>
    <w:p w14:paraId="1D08C397" w14:textId="77777777" w:rsidR="003129B8" w:rsidRPr="00072FEB" w:rsidRDefault="003129B8" w:rsidP="003129B8">
      <w:pPr>
        <w:rPr>
          <w:rFonts w:cs="Arial"/>
          <w:sz w:val="24"/>
          <w:szCs w:val="24"/>
        </w:rPr>
      </w:pPr>
      <w:r w:rsidRPr="00072FEB">
        <w:rPr>
          <w:rFonts w:cs="Arial"/>
          <w:sz w:val="24"/>
          <w:szCs w:val="24"/>
        </w:rPr>
        <w:t xml:space="preserve">Utgiftene skal først deles opp i 4 punkter (post 17-22), for så å deles opp i 4 nye punkter (23-27). Det er de samme tallene som skal fordeles, forskjellen er at de skal splittes opp på ulike måter. Summen av post 17-22 og summen av post 23-27 skal være lik. Dette må gjøres fordi partiloven krever fordeling av kostnadene på to forskjellige måter. </w:t>
      </w:r>
    </w:p>
    <w:p w14:paraId="74442988" w14:textId="77777777" w:rsidR="003129B8" w:rsidRPr="00072FEB" w:rsidRDefault="003129B8" w:rsidP="003129B8">
      <w:pPr>
        <w:rPr>
          <w:rFonts w:cs="Arial"/>
          <w:sz w:val="24"/>
          <w:szCs w:val="24"/>
        </w:rPr>
      </w:pPr>
      <w:r w:rsidRPr="00072FEB">
        <w:rPr>
          <w:rFonts w:cs="Arial"/>
          <w:sz w:val="24"/>
          <w:szCs w:val="24"/>
        </w:rPr>
        <w:t> </w:t>
      </w:r>
    </w:p>
    <w:p w14:paraId="75FA30A7" w14:textId="77777777" w:rsidR="003129B8" w:rsidRPr="00072FEB" w:rsidRDefault="003129B8" w:rsidP="003129B8">
      <w:pPr>
        <w:rPr>
          <w:rFonts w:cs="Arial"/>
          <w:sz w:val="24"/>
          <w:szCs w:val="24"/>
        </w:rPr>
      </w:pPr>
      <w:r w:rsidRPr="00072FEB">
        <w:rPr>
          <w:rFonts w:cs="Arial"/>
          <w:sz w:val="24"/>
          <w:szCs w:val="24"/>
        </w:rPr>
        <w:t>Litt forklaring til de ulike postene</w:t>
      </w:r>
    </w:p>
    <w:p w14:paraId="1A296664" w14:textId="77777777" w:rsidR="003129B8" w:rsidRPr="00072FEB" w:rsidRDefault="003129B8" w:rsidP="003129B8">
      <w:pPr>
        <w:numPr>
          <w:ilvl w:val="0"/>
          <w:numId w:val="3"/>
        </w:numPr>
        <w:spacing w:line="252" w:lineRule="auto"/>
        <w:rPr>
          <w:rFonts w:eastAsia="Times New Roman" w:cs="Arial"/>
          <w:sz w:val="24"/>
          <w:szCs w:val="24"/>
        </w:rPr>
      </w:pPr>
      <w:r w:rsidRPr="00072FEB">
        <w:rPr>
          <w:rFonts w:eastAsia="Times New Roman" w:cs="Arial"/>
          <w:sz w:val="24"/>
          <w:szCs w:val="24"/>
        </w:rPr>
        <w:t>Post 17, dersom dere har lønnet noen/ gitt honorar så skal beløpet føres her, men dersom det er utbetalt lønn via KrF sentralt eller fylkeslaget, skal det ikke føres her</w:t>
      </w:r>
      <w:r w:rsidR="009A689A" w:rsidRPr="00072FEB">
        <w:rPr>
          <w:rFonts w:eastAsia="Times New Roman" w:cs="Arial"/>
          <w:sz w:val="24"/>
          <w:szCs w:val="24"/>
        </w:rPr>
        <w:t>,</w:t>
      </w:r>
      <w:r w:rsidRPr="00072FEB">
        <w:rPr>
          <w:rFonts w:eastAsia="Times New Roman" w:cs="Arial"/>
          <w:sz w:val="24"/>
          <w:szCs w:val="24"/>
        </w:rPr>
        <w:t xml:space="preserve"> men under pkt. 2</w:t>
      </w:r>
      <w:r w:rsidR="009A689A" w:rsidRPr="00072FEB">
        <w:rPr>
          <w:rFonts w:eastAsia="Times New Roman" w:cs="Arial"/>
          <w:sz w:val="24"/>
          <w:szCs w:val="24"/>
        </w:rPr>
        <w:t>2</w:t>
      </w:r>
      <w:r w:rsidRPr="00072FEB">
        <w:rPr>
          <w:rFonts w:eastAsia="Times New Roman" w:cs="Arial"/>
          <w:sz w:val="24"/>
          <w:szCs w:val="24"/>
        </w:rPr>
        <w:t xml:space="preserve"> overføringer til andre partiledd. </w:t>
      </w:r>
    </w:p>
    <w:p w14:paraId="4149B736" w14:textId="77777777" w:rsidR="003129B8" w:rsidRPr="00072FEB" w:rsidRDefault="003129B8" w:rsidP="003129B8">
      <w:pPr>
        <w:numPr>
          <w:ilvl w:val="0"/>
          <w:numId w:val="3"/>
        </w:numPr>
        <w:spacing w:line="252" w:lineRule="auto"/>
        <w:rPr>
          <w:rFonts w:eastAsia="Times New Roman" w:cs="Arial"/>
          <w:sz w:val="24"/>
          <w:szCs w:val="24"/>
        </w:rPr>
      </w:pPr>
      <w:r w:rsidRPr="00072FEB">
        <w:rPr>
          <w:rFonts w:eastAsia="Times New Roman" w:cs="Arial"/>
          <w:sz w:val="24"/>
          <w:szCs w:val="24"/>
        </w:rPr>
        <w:t>Post 18, her føres alle kostnader knyttet til kontorrekvisita, møtemat, reisekostnader samt forbruksvarer. Altså alle kostnader knyttet opp til kontordrift.</w:t>
      </w:r>
    </w:p>
    <w:p w14:paraId="440664E3" w14:textId="77777777" w:rsidR="003129B8" w:rsidRPr="00072FEB" w:rsidRDefault="003129B8" w:rsidP="003129B8">
      <w:pPr>
        <w:numPr>
          <w:ilvl w:val="0"/>
          <w:numId w:val="3"/>
        </w:numPr>
        <w:spacing w:line="252" w:lineRule="auto"/>
        <w:rPr>
          <w:rFonts w:eastAsia="Times New Roman" w:cs="Arial"/>
          <w:sz w:val="24"/>
          <w:szCs w:val="24"/>
        </w:rPr>
      </w:pPr>
      <w:r w:rsidRPr="00072FEB">
        <w:rPr>
          <w:rFonts w:eastAsia="Times New Roman" w:cs="Arial"/>
          <w:sz w:val="24"/>
          <w:szCs w:val="24"/>
        </w:rPr>
        <w:t>Post 19, Her kan dere føre en del av valgkamputgiftene som annonser, kursholdere, brosjyrer og revisjonskostnader, m.m.</w:t>
      </w:r>
    </w:p>
    <w:p w14:paraId="4459433D" w14:textId="77777777" w:rsidR="003129B8" w:rsidRPr="00072FEB" w:rsidRDefault="003129B8" w:rsidP="003129B8">
      <w:pPr>
        <w:numPr>
          <w:ilvl w:val="0"/>
          <w:numId w:val="3"/>
        </w:numPr>
        <w:spacing w:line="252" w:lineRule="auto"/>
        <w:rPr>
          <w:rFonts w:eastAsia="Times New Roman" w:cs="Arial"/>
          <w:sz w:val="24"/>
          <w:szCs w:val="24"/>
        </w:rPr>
      </w:pPr>
      <w:r w:rsidRPr="00072FEB">
        <w:rPr>
          <w:rFonts w:eastAsia="Times New Roman" w:cs="Arial"/>
          <w:sz w:val="24"/>
          <w:szCs w:val="24"/>
        </w:rPr>
        <w:t>Post 20, Denne posten er neppe aktuelt for lokallagene (gjelder avskriving)</w:t>
      </w:r>
    </w:p>
    <w:p w14:paraId="2F754EC8" w14:textId="77777777" w:rsidR="003129B8" w:rsidRPr="00072FEB" w:rsidRDefault="003129B8" w:rsidP="003129B8">
      <w:pPr>
        <w:numPr>
          <w:ilvl w:val="0"/>
          <w:numId w:val="3"/>
        </w:numPr>
        <w:spacing w:line="252" w:lineRule="auto"/>
        <w:rPr>
          <w:rFonts w:eastAsia="Times New Roman" w:cs="Arial"/>
          <w:sz w:val="24"/>
          <w:szCs w:val="24"/>
        </w:rPr>
      </w:pPr>
      <w:r w:rsidRPr="00072FEB">
        <w:rPr>
          <w:rFonts w:eastAsia="Times New Roman" w:cs="Arial"/>
          <w:sz w:val="24"/>
          <w:szCs w:val="24"/>
        </w:rPr>
        <w:t>Post 21, Her kan dere føre bankgebyr</w:t>
      </w:r>
    </w:p>
    <w:p w14:paraId="425C1D68" w14:textId="77777777" w:rsidR="003129B8" w:rsidRPr="00072FEB" w:rsidRDefault="003129B8" w:rsidP="003129B8">
      <w:pPr>
        <w:numPr>
          <w:ilvl w:val="0"/>
          <w:numId w:val="3"/>
        </w:numPr>
        <w:spacing w:line="252" w:lineRule="auto"/>
        <w:rPr>
          <w:rFonts w:eastAsia="Times New Roman" w:cs="Arial"/>
          <w:sz w:val="24"/>
          <w:szCs w:val="24"/>
        </w:rPr>
      </w:pPr>
      <w:r w:rsidRPr="00072FEB">
        <w:rPr>
          <w:rFonts w:eastAsia="Times New Roman" w:cs="Arial"/>
          <w:sz w:val="24"/>
          <w:szCs w:val="24"/>
        </w:rPr>
        <w:t xml:space="preserve">Post 22, Dette gjelder interne overføringer. Her føres da fylkeskontingenten, lønn som er gått gjennom høyere partiledd, deltakeravgift på fylkesårsmøtet og andre KrF konferanser, støtte til KrFU og KrF Kvinner m.m. </w:t>
      </w:r>
    </w:p>
    <w:p w14:paraId="62E0F4F2" w14:textId="77777777" w:rsidR="003129B8" w:rsidRPr="00072FEB" w:rsidRDefault="003129B8" w:rsidP="003129B8">
      <w:pPr>
        <w:rPr>
          <w:rFonts w:cs="Arial"/>
          <w:sz w:val="24"/>
          <w:szCs w:val="24"/>
        </w:rPr>
      </w:pPr>
      <w:r w:rsidRPr="00072FEB">
        <w:rPr>
          <w:rFonts w:cs="Arial"/>
          <w:sz w:val="24"/>
          <w:szCs w:val="24"/>
        </w:rPr>
        <w:t> </w:t>
      </w:r>
    </w:p>
    <w:p w14:paraId="575A9A81" w14:textId="77777777" w:rsidR="00A21BAB" w:rsidRDefault="003129B8" w:rsidP="003129B8">
      <w:pPr>
        <w:rPr>
          <w:rFonts w:cs="Arial"/>
          <w:sz w:val="24"/>
          <w:szCs w:val="24"/>
        </w:rPr>
      </w:pPr>
      <w:r w:rsidRPr="00A21BAB">
        <w:rPr>
          <w:rFonts w:cs="Arial"/>
          <w:sz w:val="24"/>
          <w:szCs w:val="24"/>
        </w:rPr>
        <w:t>NB</w:t>
      </w:r>
      <w:r w:rsidR="00A21BAB">
        <w:rPr>
          <w:rFonts w:cs="Arial"/>
          <w:sz w:val="24"/>
          <w:szCs w:val="24"/>
        </w:rPr>
        <w:t xml:space="preserve">: </w:t>
      </w:r>
      <w:r w:rsidRPr="00A21BAB">
        <w:rPr>
          <w:rFonts w:cs="Arial"/>
          <w:sz w:val="24"/>
          <w:szCs w:val="24"/>
        </w:rPr>
        <w:t>Når post 17-22 er fylt ut, må dere altså se på utgiftene en gang til, og fordele dem på post 23-27.</w:t>
      </w:r>
      <w:r w:rsidRPr="00072FEB">
        <w:rPr>
          <w:rFonts w:cs="Arial"/>
          <w:sz w:val="24"/>
          <w:szCs w:val="24"/>
        </w:rPr>
        <w:t xml:space="preserve"> </w:t>
      </w:r>
      <w:r w:rsidRPr="00072FEB">
        <w:rPr>
          <w:rFonts w:cs="Arial"/>
          <w:sz w:val="24"/>
          <w:szCs w:val="24"/>
        </w:rPr>
        <w:br/>
      </w:r>
    </w:p>
    <w:p w14:paraId="0E2BE013" w14:textId="2C947BB5" w:rsidR="003129B8" w:rsidRPr="00072FEB" w:rsidRDefault="003129B8" w:rsidP="003129B8">
      <w:pPr>
        <w:rPr>
          <w:rFonts w:cs="Arial"/>
          <w:sz w:val="24"/>
          <w:szCs w:val="24"/>
        </w:rPr>
      </w:pPr>
      <w:r w:rsidRPr="00072FEB">
        <w:rPr>
          <w:rFonts w:cs="Arial"/>
          <w:sz w:val="24"/>
          <w:szCs w:val="24"/>
        </w:rPr>
        <w:t>Kostnadene skal altså først fordeles på post 17-22, for deretter fordeles på nytt etter postene 23-27.</w:t>
      </w:r>
    </w:p>
    <w:p w14:paraId="443FF4C5" w14:textId="77777777" w:rsidR="003129B8" w:rsidRPr="00072FEB" w:rsidRDefault="003129B8" w:rsidP="003129B8">
      <w:pPr>
        <w:rPr>
          <w:rFonts w:cs="Arial"/>
          <w:sz w:val="24"/>
          <w:szCs w:val="24"/>
        </w:rPr>
      </w:pPr>
      <w:r w:rsidRPr="00072FEB">
        <w:rPr>
          <w:rFonts w:cs="Arial"/>
          <w:sz w:val="24"/>
          <w:szCs w:val="24"/>
        </w:rPr>
        <w:t> </w:t>
      </w:r>
    </w:p>
    <w:p w14:paraId="649E086C" w14:textId="77777777" w:rsidR="003129B8" w:rsidRPr="00072FEB" w:rsidRDefault="003129B8" w:rsidP="003129B8">
      <w:pPr>
        <w:numPr>
          <w:ilvl w:val="0"/>
          <w:numId w:val="3"/>
        </w:numPr>
        <w:spacing w:line="252" w:lineRule="auto"/>
        <w:rPr>
          <w:rFonts w:eastAsia="Times New Roman" w:cs="Arial"/>
          <w:sz w:val="24"/>
          <w:szCs w:val="24"/>
        </w:rPr>
      </w:pPr>
      <w:r w:rsidRPr="00072FEB">
        <w:rPr>
          <w:rFonts w:eastAsia="Times New Roman" w:cs="Arial"/>
          <w:sz w:val="24"/>
          <w:szCs w:val="24"/>
        </w:rPr>
        <w:t xml:space="preserve">Post 23, her føres alle administrasjonskostnader som f.eks. lønn, husleie, telefon, konvolutter, porto osv. Alt av kontor og drift. </w:t>
      </w:r>
    </w:p>
    <w:p w14:paraId="1DB615CA" w14:textId="77777777" w:rsidR="003129B8" w:rsidRPr="00072FEB" w:rsidRDefault="003129B8" w:rsidP="003129B8">
      <w:pPr>
        <w:numPr>
          <w:ilvl w:val="0"/>
          <w:numId w:val="3"/>
        </w:numPr>
        <w:spacing w:line="252" w:lineRule="auto"/>
        <w:rPr>
          <w:rFonts w:eastAsia="Times New Roman" w:cs="Arial"/>
          <w:sz w:val="24"/>
          <w:szCs w:val="24"/>
        </w:rPr>
      </w:pPr>
      <w:r w:rsidRPr="00072FEB">
        <w:rPr>
          <w:rFonts w:eastAsia="Times New Roman" w:cs="Arial"/>
          <w:sz w:val="24"/>
          <w:szCs w:val="24"/>
        </w:rPr>
        <w:t xml:space="preserve">Post 24, her fører dere kostnader knyttet til f.eks. årsmøtet, medlemsmøter, styremøter, konferanseavgift, aksjoner, avisannonser i forbindelse med møter etc. Alle kostnader som har med partiaktiviteter. </w:t>
      </w:r>
    </w:p>
    <w:p w14:paraId="6D6EB834" w14:textId="77777777" w:rsidR="003129B8" w:rsidRPr="00072FEB" w:rsidRDefault="003129B8" w:rsidP="003129B8">
      <w:pPr>
        <w:numPr>
          <w:ilvl w:val="0"/>
          <w:numId w:val="3"/>
        </w:numPr>
        <w:spacing w:line="252" w:lineRule="auto"/>
        <w:rPr>
          <w:rFonts w:eastAsia="Times New Roman" w:cs="Arial"/>
          <w:sz w:val="24"/>
          <w:szCs w:val="24"/>
        </w:rPr>
      </w:pPr>
      <w:r w:rsidRPr="00072FEB">
        <w:rPr>
          <w:rFonts w:eastAsia="Times New Roman" w:cs="Arial"/>
          <w:sz w:val="24"/>
          <w:szCs w:val="24"/>
        </w:rPr>
        <w:t>Post 25, her føres markedsføringskostnadene i forbindelse med valgkamp. Altså brosjyrer, annonser o.l.</w:t>
      </w:r>
    </w:p>
    <w:p w14:paraId="4B9D8A37" w14:textId="77777777" w:rsidR="003129B8" w:rsidRPr="00072FEB" w:rsidRDefault="003129B8" w:rsidP="003129B8">
      <w:pPr>
        <w:numPr>
          <w:ilvl w:val="0"/>
          <w:numId w:val="3"/>
        </w:numPr>
        <w:spacing w:line="252" w:lineRule="auto"/>
        <w:rPr>
          <w:rFonts w:eastAsia="Times New Roman" w:cs="Arial"/>
          <w:sz w:val="24"/>
          <w:szCs w:val="24"/>
        </w:rPr>
      </w:pPr>
      <w:r w:rsidRPr="00072FEB">
        <w:rPr>
          <w:rFonts w:eastAsia="Times New Roman" w:cs="Arial"/>
          <w:sz w:val="24"/>
          <w:szCs w:val="24"/>
        </w:rPr>
        <w:t>Post 26, har dere andre kostnader til valgkamp som f.eks. leie av bil, standplass el. lign kan det føres her. Evt. før det på pkt. 25.</w:t>
      </w:r>
    </w:p>
    <w:p w14:paraId="75CC4C66" w14:textId="77777777" w:rsidR="003129B8" w:rsidRPr="00072FEB" w:rsidRDefault="003129B8" w:rsidP="003129B8">
      <w:pPr>
        <w:numPr>
          <w:ilvl w:val="0"/>
          <w:numId w:val="3"/>
        </w:numPr>
        <w:spacing w:line="252" w:lineRule="auto"/>
        <w:rPr>
          <w:rFonts w:eastAsia="Times New Roman" w:cs="Arial"/>
          <w:sz w:val="24"/>
          <w:szCs w:val="24"/>
        </w:rPr>
      </w:pPr>
      <w:r w:rsidRPr="00072FEB">
        <w:rPr>
          <w:rFonts w:eastAsia="Times New Roman" w:cs="Arial"/>
          <w:sz w:val="24"/>
          <w:szCs w:val="24"/>
        </w:rPr>
        <w:t xml:space="preserve">Post 27, beløpet her kommer automatisk fra post 22. </w:t>
      </w:r>
    </w:p>
    <w:p w14:paraId="399BDEE4" w14:textId="77777777" w:rsidR="003129B8" w:rsidRPr="00072FEB" w:rsidRDefault="003129B8" w:rsidP="003129B8">
      <w:pPr>
        <w:rPr>
          <w:rFonts w:cs="Arial"/>
          <w:sz w:val="24"/>
          <w:szCs w:val="24"/>
        </w:rPr>
      </w:pPr>
      <w:r w:rsidRPr="00072FEB">
        <w:rPr>
          <w:rFonts w:cs="Arial"/>
          <w:sz w:val="24"/>
          <w:szCs w:val="24"/>
        </w:rPr>
        <w:t> </w:t>
      </w:r>
    </w:p>
    <w:p w14:paraId="2BC291CB" w14:textId="77777777" w:rsidR="003129B8" w:rsidRPr="00072FEB" w:rsidRDefault="003129B8" w:rsidP="003129B8">
      <w:pPr>
        <w:rPr>
          <w:rFonts w:cs="Arial"/>
          <w:sz w:val="24"/>
          <w:szCs w:val="24"/>
        </w:rPr>
      </w:pPr>
      <w:r w:rsidRPr="00072FEB">
        <w:rPr>
          <w:rFonts w:cs="Arial"/>
          <w:sz w:val="24"/>
          <w:szCs w:val="24"/>
        </w:rPr>
        <w:t>Inntektene minus utgiftene skal være lik lokallagets årsresultat (det resultatet som kommer fram av lokallagets årsregnskap/ årsresultat).</w:t>
      </w:r>
    </w:p>
    <w:p w14:paraId="625FDEBA" w14:textId="77777777" w:rsidR="003129B8" w:rsidRPr="00072FEB" w:rsidRDefault="003129B8" w:rsidP="003129B8">
      <w:pPr>
        <w:rPr>
          <w:rFonts w:cs="Arial"/>
          <w:sz w:val="24"/>
          <w:szCs w:val="24"/>
        </w:rPr>
      </w:pPr>
      <w:r w:rsidRPr="00072FEB">
        <w:rPr>
          <w:rFonts w:cs="Arial"/>
          <w:sz w:val="24"/>
          <w:szCs w:val="24"/>
        </w:rPr>
        <w:t> </w:t>
      </w:r>
    </w:p>
    <w:p w14:paraId="12F07870" w14:textId="77777777" w:rsidR="003129B8" w:rsidRPr="00072FEB" w:rsidRDefault="003129B8" w:rsidP="003129B8">
      <w:pPr>
        <w:rPr>
          <w:rFonts w:cs="Arial"/>
          <w:sz w:val="24"/>
          <w:szCs w:val="24"/>
        </w:rPr>
      </w:pPr>
      <w:r w:rsidRPr="00072FEB">
        <w:rPr>
          <w:rFonts w:cs="Arial"/>
          <w:b/>
          <w:bCs/>
          <w:sz w:val="24"/>
          <w:szCs w:val="24"/>
          <w:u w:val="single"/>
        </w:rPr>
        <w:t>Balanse:</w:t>
      </w:r>
    </w:p>
    <w:p w14:paraId="2E49259F" w14:textId="77777777" w:rsidR="003129B8" w:rsidRPr="00072FEB" w:rsidRDefault="003129B8" w:rsidP="003129B8">
      <w:pPr>
        <w:rPr>
          <w:rFonts w:cs="Arial"/>
          <w:sz w:val="24"/>
          <w:szCs w:val="24"/>
        </w:rPr>
      </w:pPr>
      <w:r w:rsidRPr="00072FEB">
        <w:rPr>
          <w:rFonts w:cs="Arial"/>
          <w:sz w:val="24"/>
          <w:szCs w:val="24"/>
        </w:rPr>
        <w:t>Pkt. 28-33 omhandler lokallagets egenkapital/ balanse.</w:t>
      </w:r>
    </w:p>
    <w:p w14:paraId="473522CC" w14:textId="77777777" w:rsidR="003129B8" w:rsidRPr="00072FEB" w:rsidRDefault="003129B8" w:rsidP="003129B8">
      <w:pPr>
        <w:rPr>
          <w:rFonts w:cs="Arial"/>
          <w:sz w:val="24"/>
          <w:szCs w:val="24"/>
        </w:rPr>
      </w:pPr>
      <w:r w:rsidRPr="00072FEB">
        <w:rPr>
          <w:rFonts w:cs="Arial"/>
          <w:sz w:val="24"/>
          <w:szCs w:val="24"/>
        </w:rPr>
        <w:t> </w:t>
      </w:r>
    </w:p>
    <w:p w14:paraId="5C84C460" w14:textId="1F58765B" w:rsidR="003129B8" w:rsidRPr="00072FEB" w:rsidRDefault="003129B8" w:rsidP="003129B8">
      <w:pPr>
        <w:rPr>
          <w:rFonts w:cs="Arial"/>
          <w:sz w:val="24"/>
          <w:szCs w:val="24"/>
        </w:rPr>
      </w:pPr>
      <w:r w:rsidRPr="00072FEB">
        <w:rPr>
          <w:rFonts w:cs="Arial"/>
          <w:sz w:val="24"/>
          <w:szCs w:val="24"/>
        </w:rPr>
        <w:t>Det er 2 koloner som skal fylles ut. Den ene kolonnen skal tallene pr. 31.12.20</w:t>
      </w:r>
      <w:r w:rsidR="004F13B0">
        <w:rPr>
          <w:rFonts w:cs="Arial"/>
          <w:sz w:val="24"/>
          <w:szCs w:val="24"/>
        </w:rPr>
        <w:t>21</w:t>
      </w:r>
      <w:r w:rsidRPr="00072FEB">
        <w:rPr>
          <w:rFonts w:cs="Arial"/>
          <w:sz w:val="24"/>
          <w:szCs w:val="24"/>
        </w:rPr>
        <w:t xml:space="preserve"> fylles ut, og den andre skal tallene pr. 31.12.20</w:t>
      </w:r>
      <w:r w:rsidR="004F13B0">
        <w:rPr>
          <w:rFonts w:cs="Arial"/>
          <w:sz w:val="24"/>
          <w:szCs w:val="24"/>
        </w:rPr>
        <w:t>20</w:t>
      </w:r>
      <w:r w:rsidRPr="00072FEB">
        <w:rPr>
          <w:rFonts w:cs="Arial"/>
          <w:sz w:val="24"/>
          <w:szCs w:val="24"/>
        </w:rPr>
        <w:t xml:space="preserve"> fylles ut. </w:t>
      </w:r>
    </w:p>
    <w:p w14:paraId="6C6E6FAA" w14:textId="77777777" w:rsidR="003129B8" w:rsidRPr="00072FEB" w:rsidRDefault="003129B8" w:rsidP="003129B8">
      <w:pPr>
        <w:rPr>
          <w:rFonts w:cs="Arial"/>
          <w:sz w:val="24"/>
          <w:szCs w:val="24"/>
        </w:rPr>
      </w:pPr>
      <w:r w:rsidRPr="00072FEB">
        <w:rPr>
          <w:rFonts w:cs="Arial"/>
          <w:sz w:val="24"/>
          <w:szCs w:val="24"/>
        </w:rPr>
        <w:t> </w:t>
      </w:r>
    </w:p>
    <w:p w14:paraId="63BEAFF6" w14:textId="0486CFF9" w:rsidR="003129B8" w:rsidRPr="00072FEB" w:rsidRDefault="003129B8" w:rsidP="003129B8">
      <w:pPr>
        <w:numPr>
          <w:ilvl w:val="0"/>
          <w:numId w:val="4"/>
        </w:numPr>
        <w:spacing w:line="252" w:lineRule="auto"/>
        <w:rPr>
          <w:rFonts w:eastAsia="Times New Roman" w:cs="Arial"/>
          <w:sz w:val="24"/>
          <w:szCs w:val="24"/>
        </w:rPr>
      </w:pPr>
      <w:r w:rsidRPr="00072FEB">
        <w:rPr>
          <w:rFonts w:eastAsia="Times New Roman" w:cs="Arial"/>
          <w:sz w:val="24"/>
          <w:szCs w:val="24"/>
        </w:rPr>
        <w:lastRenderedPageBreak/>
        <w:t>Pkt. 28 Omløpsmidler er det samme som bankkontoen deres og evt. kundefordringer. De færreste lokallag har kundefordringer, så her trenger dere kun fylle ut det som var på konto 31.12.20</w:t>
      </w:r>
      <w:r w:rsidR="004F13B0">
        <w:rPr>
          <w:rFonts w:eastAsia="Times New Roman" w:cs="Arial"/>
          <w:sz w:val="24"/>
          <w:szCs w:val="24"/>
        </w:rPr>
        <w:t>20</w:t>
      </w:r>
      <w:r w:rsidRPr="00072FEB">
        <w:rPr>
          <w:rFonts w:eastAsia="Times New Roman" w:cs="Arial"/>
          <w:sz w:val="24"/>
          <w:szCs w:val="24"/>
        </w:rPr>
        <w:t xml:space="preserve"> og 31.12.20</w:t>
      </w:r>
      <w:r w:rsidR="004F13B0">
        <w:rPr>
          <w:rFonts w:eastAsia="Times New Roman" w:cs="Arial"/>
          <w:sz w:val="24"/>
          <w:szCs w:val="24"/>
        </w:rPr>
        <w:t>21</w:t>
      </w:r>
      <w:r w:rsidRPr="00072FEB">
        <w:rPr>
          <w:rFonts w:eastAsia="Times New Roman" w:cs="Arial"/>
          <w:sz w:val="24"/>
          <w:szCs w:val="24"/>
        </w:rPr>
        <w:t>.</w:t>
      </w:r>
    </w:p>
    <w:p w14:paraId="25715D17" w14:textId="77777777" w:rsidR="003129B8" w:rsidRPr="00072FEB" w:rsidRDefault="003129B8" w:rsidP="003129B8">
      <w:pPr>
        <w:numPr>
          <w:ilvl w:val="0"/>
          <w:numId w:val="5"/>
        </w:numPr>
        <w:spacing w:line="252" w:lineRule="auto"/>
        <w:rPr>
          <w:rFonts w:eastAsia="Times New Roman" w:cs="Arial"/>
          <w:sz w:val="24"/>
          <w:szCs w:val="24"/>
        </w:rPr>
      </w:pPr>
      <w:r w:rsidRPr="00072FEB">
        <w:rPr>
          <w:rFonts w:eastAsia="Times New Roman" w:cs="Arial"/>
          <w:sz w:val="24"/>
          <w:szCs w:val="24"/>
        </w:rPr>
        <w:t xml:space="preserve">Pkt. 29 Anleggsmidler er ikke aktuell for noen lokallag. Men denne skal fylles ut dersom dere har bygg, kontorutstyr, it-utstyr verdt over </w:t>
      </w:r>
      <w:r w:rsidR="009A689A" w:rsidRPr="00072FEB">
        <w:rPr>
          <w:rFonts w:eastAsia="Times New Roman" w:cs="Arial"/>
          <w:sz w:val="24"/>
          <w:szCs w:val="24"/>
        </w:rPr>
        <w:t xml:space="preserve">kr. </w:t>
      </w:r>
      <w:r w:rsidRPr="00072FEB">
        <w:rPr>
          <w:rFonts w:eastAsia="Times New Roman" w:cs="Arial"/>
          <w:sz w:val="24"/>
          <w:szCs w:val="24"/>
        </w:rPr>
        <w:t xml:space="preserve">30.000. </w:t>
      </w:r>
    </w:p>
    <w:p w14:paraId="090D0457" w14:textId="77777777" w:rsidR="003129B8" w:rsidRPr="00072FEB" w:rsidRDefault="003129B8" w:rsidP="003129B8">
      <w:pPr>
        <w:numPr>
          <w:ilvl w:val="0"/>
          <w:numId w:val="5"/>
        </w:numPr>
        <w:spacing w:line="252" w:lineRule="auto"/>
        <w:rPr>
          <w:rFonts w:eastAsia="Times New Roman" w:cs="Arial"/>
          <w:sz w:val="24"/>
          <w:szCs w:val="24"/>
        </w:rPr>
      </w:pPr>
      <w:r w:rsidRPr="00072FEB">
        <w:rPr>
          <w:rFonts w:eastAsia="Times New Roman" w:cs="Arial"/>
          <w:sz w:val="24"/>
          <w:szCs w:val="24"/>
        </w:rPr>
        <w:t xml:space="preserve">Pkt. 30 gjelder kortsiktig gjeld, som </w:t>
      </w:r>
      <w:proofErr w:type="spellStart"/>
      <w:r w:rsidRPr="00072FEB">
        <w:rPr>
          <w:rFonts w:eastAsia="Times New Roman" w:cs="Arial"/>
          <w:sz w:val="24"/>
          <w:szCs w:val="24"/>
        </w:rPr>
        <w:t>f.eks</w:t>
      </w:r>
      <w:proofErr w:type="spellEnd"/>
      <w:r w:rsidRPr="00072FEB">
        <w:rPr>
          <w:rFonts w:eastAsia="Times New Roman" w:cs="Arial"/>
          <w:sz w:val="24"/>
          <w:szCs w:val="24"/>
        </w:rPr>
        <w:t xml:space="preserve"> leverandørgjeld. Denne berøre</w:t>
      </w:r>
      <w:r w:rsidR="009A689A" w:rsidRPr="00072FEB">
        <w:rPr>
          <w:rFonts w:eastAsia="Times New Roman" w:cs="Arial"/>
          <w:sz w:val="24"/>
          <w:szCs w:val="24"/>
        </w:rPr>
        <w:t>r</w:t>
      </w:r>
      <w:r w:rsidRPr="00072FEB">
        <w:rPr>
          <w:rFonts w:eastAsia="Times New Roman" w:cs="Arial"/>
          <w:sz w:val="24"/>
          <w:szCs w:val="24"/>
        </w:rPr>
        <w:t xml:space="preserve"> de færreste lokallag.</w:t>
      </w:r>
    </w:p>
    <w:p w14:paraId="536C2DEF" w14:textId="77777777" w:rsidR="003129B8" w:rsidRPr="00072FEB" w:rsidRDefault="003129B8" w:rsidP="003129B8">
      <w:pPr>
        <w:numPr>
          <w:ilvl w:val="0"/>
          <w:numId w:val="5"/>
        </w:numPr>
        <w:spacing w:line="252" w:lineRule="auto"/>
        <w:rPr>
          <w:rFonts w:eastAsia="Times New Roman" w:cs="Arial"/>
          <w:sz w:val="24"/>
          <w:szCs w:val="24"/>
        </w:rPr>
      </w:pPr>
      <w:r w:rsidRPr="00072FEB">
        <w:rPr>
          <w:rFonts w:eastAsia="Times New Roman" w:cs="Arial"/>
          <w:sz w:val="24"/>
          <w:szCs w:val="24"/>
        </w:rPr>
        <w:t xml:space="preserve">Pkt. 31 er langsiktig gjeld. Denne er det nok ingen lokallag som trenger å fylle ut, men det gjelder gjeld med betalingsfrist på mer enn 1. år. </w:t>
      </w:r>
    </w:p>
    <w:p w14:paraId="782B09BB" w14:textId="77777777" w:rsidR="003129B8" w:rsidRPr="00072FEB" w:rsidRDefault="003129B8" w:rsidP="003129B8">
      <w:pPr>
        <w:numPr>
          <w:ilvl w:val="0"/>
          <w:numId w:val="5"/>
        </w:numPr>
        <w:spacing w:line="252" w:lineRule="auto"/>
        <w:rPr>
          <w:rFonts w:eastAsia="Times New Roman" w:cs="Arial"/>
          <w:sz w:val="24"/>
          <w:szCs w:val="24"/>
        </w:rPr>
      </w:pPr>
      <w:r w:rsidRPr="00072FEB">
        <w:rPr>
          <w:rFonts w:eastAsia="Times New Roman" w:cs="Arial"/>
          <w:sz w:val="24"/>
          <w:szCs w:val="24"/>
        </w:rPr>
        <w:t xml:space="preserve">Pkt. 32 er egenkapitalen. Det er alt dere har på bok. Denne skal komme opp automatisk ut i fra det dere har fylt ut i tidligere felter under resultatregnskapet. Dersom denne ikke stemmer, må dere gå tilbake til resultatregnskapet og se om det er en feil der. </w:t>
      </w:r>
    </w:p>
    <w:p w14:paraId="262137F5" w14:textId="77777777" w:rsidR="003129B8" w:rsidRPr="00072FEB" w:rsidRDefault="003129B8" w:rsidP="003129B8">
      <w:pPr>
        <w:rPr>
          <w:rFonts w:cs="Arial"/>
          <w:sz w:val="24"/>
          <w:szCs w:val="24"/>
        </w:rPr>
      </w:pPr>
      <w:r w:rsidRPr="00072FEB">
        <w:rPr>
          <w:rFonts w:cs="Arial"/>
          <w:sz w:val="24"/>
          <w:szCs w:val="24"/>
        </w:rPr>
        <w:t> </w:t>
      </w:r>
    </w:p>
    <w:p w14:paraId="636C7091" w14:textId="77777777" w:rsidR="003129B8" w:rsidRPr="00072FEB" w:rsidRDefault="003129B8" w:rsidP="003129B8">
      <w:pPr>
        <w:rPr>
          <w:rFonts w:cs="Arial"/>
          <w:sz w:val="24"/>
          <w:szCs w:val="24"/>
        </w:rPr>
      </w:pPr>
      <w:r w:rsidRPr="00072FEB">
        <w:rPr>
          <w:rFonts w:cs="Arial"/>
          <w:sz w:val="24"/>
          <w:szCs w:val="24"/>
        </w:rPr>
        <w:t xml:space="preserve">«EIENDELER» (bankinnskudd) og «SUM GJELD OG FORMÅLSKAPITAL» skal ha lik sum. </w:t>
      </w:r>
    </w:p>
    <w:p w14:paraId="4B564144" w14:textId="01D9F7DC" w:rsidR="003129B8" w:rsidRPr="00072FEB" w:rsidRDefault="003129B8" w:rsidP="003129B8">
      <w:pPr>
        <w:rPr>
          <w:rFonts w:cs="Arial"/>
          <w:sz w:val="24"/>
          <w:szCs w:val="24"/>
        </w:rPr>
      </w:pPr>
      <w:r w:rsidRPr="00072FEB">
        <w:rPr>
          <w:rFonts w:cs="Arial"/>
          <w:sz w:val="24"/>
          <w:szCs w:val="24"/>
        </w:rPr>
        <w:t> </w:t>
      </w:r>
    </w:p>
    <w:p w14:paraId="4712AD03" w14:textId="77777777" w:rsidR="003129B8" w:rsidRPr="00072FEB" w:rsidRDefault="003129B8" w:rsidP="003129B8">
      <w:pPr>
        <w:rPr>
          <w:rFonts w:cs="Arial"/>
          <w:sz w:val="24"/>
          <w:szCs w:val="24"/>
        </w:rPr>
      </w:pPr>
      <w:r w:rsidRPr="00072FEB">
        <w:rPr>
          <w:rFonts w:cs="Arial"/>
          <w:b/>
          <w:bCs/>
          <w:sz w:val="24"/>
          <w:szCs w:val="24"/>
          <w:u w:val="single"/>
        </w:rPr>
        <w:t>Videre utfylling av skjemaet:</w:t>
      </w:r>
    </w:p>
    <w:p w14:paraId="328427BA" w14:textId="77777777" w:rsidR="003129B8" w:rsidRPr="00072FEB" w:rsidRDefault="003129B8" w:rsidP="003129B8">
      <w:pPr>
        <w:rPr>
          <w:rFonts w:cs="Arial"/>
          <w:sz w:val="24"/>
          <w:szCs w:val="24"/>
        </w:rPr>
      </w:pPr>
      <w:r w:rsidRPr="00072FEB">
        <w:rPr>
          <w:rFonts w:cs="Arial"/>
          <w:sz w:val="24"/>
          <w:szCs w:val="24"/>
        </w:rPr>
        <w:t>Dersom lokallaget har mottatt mye pengegaver, så kommer det i spørsmål 34 opp et «kontrollspørsmål», hvor en spør om en enkeltperson/ bedrift har gitt en stor gave (beløpsgrensen er angitt i spørsmålet). Her svarer dere JA/NEI etter hva som er tilfelle.</w:t>
      </w:r>
    </w:p>
    <w:p w14:paraId="12F4EA08" w14:textId="77777777" w:rsidR="003129B8" w:rsidRPr="00072FEB" w:rsidRDefault="003129B8" w:rsidP="003129B8">
      <w:pPr>
        <w:rPr>
          <w:rFonts w:cs="Arial"/>
          <w:sz w:val="24"/>
          <w:szCs w:val="24"/>
        </w:rPr>
      </w:pPr>
      <w:r w:rsidRPr="00072FEB">
        <w:rPr>
          <w:rFonts w:cs="Arial"/>
          <w:color w:val="FF0000"/>
          <w:sz w:val="24"/>
          <w:szCs w:val="24"/>
        </w:rPr>
        <w:t> </w:t>
      </w:r>
    </w:p>
    <w:p w14:paraId="58C2F81E" w14:textId="77777777" w:rsidR="003129B8" w:rsidRPr="00072FEB" w:rsidRDefault="003129B8" w:rsidP="003129B8">
      <w:pPr>
        <w:numPr>
          <w:ilvl w:val="0"/>
          <w:numId w:val="6"/>
        </w:numPr>
        <w:spacing w:line="252" w:lineRule="auto"/>
        <w:rPr>
          <w:rFonts w:eastAsia="Times New Roman" w:cs="Arial"/>
          <w:sz w:val="24"/>
          <w:szCs w:val="24"/>
        </w:rPr>
      </w:pPr>
      <w:proofErr w:type="spellStart"/>
      <w:r w:rsidRPr="00072FEB">
        <w:rPr>
          <w:rFonts w:eastAsia="Times New Roman" w:cs="Arial"/>
          <w:sz w:val="24"/>
          <w:szCs w:val="24"/>
        </w:rPr>
        <w:t>Pkt</w:t>
      </w:r>
      <w:proofErr w:type="spellEnd"/>
      <w:r w:rsidRPr="00072FEB">
        <w:rPr>
          <w:rFonts w:eastAsia="Times New Roman" w:cs="Arial"/>
          <w:sz w:val="24"/>
          <w:szCs w:val="24"/>
        </w:rPr>
        <w:t xml:space="preserve"> 35-37. Her antar vi dere kan svare NEI på alt.</w:t>
      </w:r>
    </w:p>
    <w:p w14:paraId="4AB56E1D" w14:textId="77777777" w:rsidR="003129B8" w:rsidRPr="00072FEB" w:rsidRDefault="003129B8" w:rsidP="003129B8">
      <w:pPr>
        <w:numPr>
          <w:ilvl w:val="0"/>
          <w:numId w:val="6"/>
        </w:numPr>
        <w:spacing w:line="252" w:lineRule="auto"/>
        <w:rPr>
          <w:rFonts w:eastAsia="Times New Roman" w:cs="Arial"/>
          <w:sz w:val="24"/>
          <w:szCs w:val="24"/>
        </w:rPr>
      </w:pPr>
      <w:r w:rsidRPr="00072FEB">
        <w:rPr>
          <w:rFonts w:eastAsia="Times New Roman" w:cs="Arial"/>
          <w:sz w:val="24"/>
          <w:szCs w:val="24"/>
        </w:rPr>
        <w:t xml:space="preserve">Pkt. 38. Her svarer dere nei, dersom dere ikke har noe gjeld. Dersom dere har leverandørgjeld eller annen gjeld, svarer dere ja og pkt. 39 kommer opp. </w:t>
      </w:r>
      <w:r w:rsidRPr="00072FEB">
        <w:rPr>
          <w:rFonts w:eastAsia="Times New Roman" w:cs="Arial"/>
          <w:sz w:val="24"/>
          <w:szCs w:val="24"/>
        </w:rPr>
        <w:br/>
        <w:t xml:space="preserve">Dersom dere svarer ja på pkt. 39, vil dere i </w:t>
      </w:r>
      <w:proofErr w:type="spellStart"/>
      <w:r w:rsidRPr="00072FEB">
        <w:rPr>
          <w:rFonts w:eastAsia="Times New Roman" w:cs="Arial"/>
          <w:sz w:val="24"/>
          <w:szCs w:val="24"/>
        </w:rPr>
        <w:t>pkt</w:t>
      </w:r>
      <w:proofErr w:type="spellEnd"/>
      <w:r w:rsidRPr="00072FEB">
        <w:rPr>
          <w:rFonts w:eastAsia="Times New Roman" w:cs="Arial"/>
          <w:sz w:val="24"/>
          <w:szCs w:val="24"/>
        </w:rPr>
        <w:t xml:space="preserve"> 40 måtte skrive inn hvem dere har gjeld til. </w:t>
      </w:r>
    </w:p>
    <w:p w14:paraId="2D4E38DC" w14:textId="77777777" w:rsidR="003129B8" w:rsidRPr="00072FEB" w:rsidRDefault="003129B8" w:rsidP="003129B8">
      <w:pPr>
        <w:numPr>
          <w:ilvl w:val="0"/>
          <w:numId w:val="6"/>
        </w:numPr>
        <w:spacing w:line="252" w:lineRule="auto"/>
        <w:rPr>
          <w:rFonts w:eastAsia="Times New Roman" w:cs="Arial"/>
          <w:color w:val="FF0000"/>
          <w:sz w:val="24"/>
          <w:szCs w:val="24"/>
        </w:rPr>
      </w:pPr>
      <w:r w:rsidRPr="00072FEB">
        <w:rPr>
          <w:rFonts w:eastAsia="Times New Roman" w:cs="Arial"/>
          <w:sz w:val="24"/>
          <w:szCs w:val="24"/>
        </w:rPr>
        <w:t>Pkt. 42, her kommer automatisk opp kontaktinformasjonen til den SSB har registrert som kontaktperson. Det kan enten stå eller så kan du legge inn din egen kontaktinformasjon.</w:t>
      </w:r>
    </w:p>
    <w:p w14:paraId="2CE82019" w14:textId="77777777" w:rsidR="003129B8" w:rsidRPr="00072FEB" w:rsidRDefault="003129B8" w:rsidP="003129B8">
      <w:pPr>
        <w:numPr>
          <w:ilvl w:val="0"/>
          <w:numId w:val="6"/>
        </w:numPr>
        <w:spacing w:line="252" w:lineRule="auto"/>
        <w:rPr>
          <w:rFonts w:eastAsia="Times New Roman" w:cs="Arial"/>
          <w:color w:val="FF0000"/>
          <w:sz w:val="24"/>
          <w:szCs w:val="24"/>
        </w:rPr>
      </w:pPr>
      <w:r w:rsidRPr="00072FEB">
        <w:rPr>
          <w:rFonts w:eastAsia="Times New Roman" w:cs="Arial"/>
          <w:sz w:val="24"/>
          <w:szCs w:val="24"/>
        </w:rPr>
        <w:t xml:space="preserve">På oppsummeringssiden kan du få en oversikt over regnskapsopplysningene du har registrert. Sjekk at alt ser riktig ut. </w:t>
      </w:r>
    </w:p>
    <w:p w14:paraId="60242031" w14:textId="77777777" w:rsidR="003129B8" w:rsidRPr="00072FEB" w:rsidRDefault="003129B8" w:rsidP="003129B8">
      <w:pPr>
        <w:numPr>
          <w:ilvl w:val="0"/>
          <w:numId w:val="6"/>
        </w:numPr>
        <w:spacing w:line="252" w:lineRule="auto"/>
        <w:rPr>
          <w:rFonts w:eastAsia="Times New Roman" w:cs="Arial"/>
          <w:color w:val="FF0000"/>
          <w:sz w:val="24"/>
          <w:szCs w:val="24"/>
        </w:rPr>
      </w:pPr>
      <w:r w:rsidRPr="00072FEB">
        <w:rPr>
          <w:rFonts w:eastAsia="Times New Roman" w:cs="Arial"/>
          <w:sz w:val="24"/>
          <w:szCs w:val="24"/>
        </w:rPr>
        <w:t>Pkt. 43 Her krysser du av i erklæringsruten</w:t>
      </w:r>
    </w:p>
    <w:p w14:paraId="64F3F215" w14:textId="77777777" w:rsidR="003129B8" w:rsidRPr="00072FEB" w:rsidRDefault="003129B8" w:rsidP="003129B8">
      <w:pPr>
        <w:numPr>
          <w:ilvl w:val="0"/>
          <w:numId w:val="6"/>
        </w:numPr>
        <w:spacing w:line="252" w:lineRule="auto"/>
        <w:rPr>
          <w:rFonts w:eastAsia="Times New Roman" w:cs="Arial"/>
          <w:color w:val="FF0000"/>
          <w:sz w:val="24"/>
          <w:szCs w:val="24"/>
        </w:rPr>
      </w:pPr>
      <w:r w:rsidRPr="00072FEB">
        <w:rPr>
          <w:rFonts w:eastAsia="Times New Roman" w:cs="Arial"/>
          <w:sz w:val="24"/>
          <w:szCs w:val="24"/>
        </w:rPr>
        <w:t xml:space="preserve">Pkt. 44 Her skal personnummer og e-post til lokallagsleder og et styremedlem registreres slik at de kan signere skjemaet. Du kan godt være en av dem som skal signeres. </w:t>
      </w:r>
    </w:p>
    <w:p w14:paraId="3D7F554C" w14:textId="1040F70A" w:rsidR="003129B8" w:rsidRPr="00396F05" w:rsidRDefault="003129B8" w:rsidP="00396F05">
      <w:pPr>
        <w:pStyle w:val="Listeavsnitt"/>
        <w:spacing w:after="0"/>
        <w:rPr>
          <w:rFonts w:cs="Arial"/>
          <w:sz w:val="24"/>
          <w:szCs w:val="24"/>
        </w:rPr>
      </w:pPr>
      <w:r w:rsidRPr="00072FEB">
        <w:rPr>
          <w:rFonts w:cs="Arial"/>
          <w:color w:val="FF0000"/>
          <w:sz w:val="24"/>
          <w:szCs w:val="24"/>
        </w:rPr>
        <w:t> </w:t>
      </w:r>
      <w:r w:rsidRPr="00396F05">
        <w:rPr>
          <w:rFonts w:cs="Arial"/>
          <w:sz w:val="24"/>
          <w:szCs w:val="24"/>
        </w:rPr>
        <w:t> </w:t>
      </w:r>
    </w:p>
    <w:p w14:paraId="58F81BC0" w14:textId="77777777" w:rsidR="003129B8" w:rsidRPr="00072FEB" w:rsidRDefault="003129B8" w:rsidP="003129B8">
      <w:pPr>
        <w:rPr>
          <w:rFonts w:cs="Arial"/>
          <w:sz w:val="24"/>
          <w:szCs w:val="24"/>
        </w:rPr>
      </w:pPr>
      <w:r w:rsidRPr="00072FEB">
        <w:rPr>
          <w:rFonts w:cs="Arial"/>
          <w:sz w:val="24"/>
          <w:szCs w:val="24"/>
        </w:rPr>
        <w:t>Før du får sluttført registeringen, må du trykke på «Kontroller skjema».</w:t>
      </w:r>
    </w:p>
    <w:p w14:paraId="414D781B" w14:textId="77777777" w:rsidR="003129B8" w:rsidRPr="00072FEB" w:rsidRDefault="003129B8" w:rsidP="003129B8">
      <w:pPr>
        <w:rPr>
          <w:rFonts w:cs="Arial"/>
          <w:sz w:val="24"/>
          <w:szCs w:val="24"/>
        </w:rPr>
      </w:pPr>
      <w:r w:rsidRPr="00072FEB">
        <w:rPr>
          <w:rFonts w:cs="Arial"/>
          <w:sz w:val="24"/>
          <w:szCs w:val="24"/>
        </w:rPr>
        <w:t> </w:t>
      </w:r>
    </w:p>
    <w:p w14:paraId="5405781A" w14:textId="77777777" w:rsidR="003129B8" w:rsidRPr="00072FEB" w:rsidRDefault="003129B8" w:rsidP="003129B8">
      <w:pPr>
        <w:rPr>
          <w:rFonts w:cs="Arial"/>
          <w:sz w:val="24"/>
          <w:szCs w:val="24"/>
        </w:rPr>
      </w:pPr>
      <w:r w:rsidRPr="00072FEB">
        <w:rPr>
          <w:rFonts w:cs="Arial"/>
          <w:sz w:val="24"/>
          <w:szCs w:val="24"/>
        </w:rPr>
        <w:t>Deretter gå til «</w:t>
      </w:r>
      <w:r w:rsidRPr="00072FEB">
        <w:rPr>
          <w:rFonts w:cs="Arial"/>
          <w:b/>
          <w:bCs/>
          <w:sz w:val="24"/>
          <w:szCs w:val="24"/>
        </w:rPr>
        <w:t>Videre til signering</w:t>
      </w:r>
      <w:r w:rsidRPr="00072FEB">
        <w:rPr>
          <w:rFonts w:cs="Arial"/>
          <w:sz w:val="24"/>
          <w:szCs w:val="24"/>
        </w:rPr>
        <w:t xml:space="preserve">». </w:t>
      </w:r>
    </w:p>
    <w:p w14:paraId="70DD648B" w14:textId="77777777" w:rsidR="003129B8" w:rsidRPr="00072FEB" w:rsidRDefault="003129B8" w:rsidP="003129B8">
      <w:pPr>
        <w:rPr>
          <w:rFonts w:cs="Arial"/>
          <w:sz w:val="24"/>
          <w:szCs w:val="24"/>
        </w:rPr>
      </w:pPr>
      <w:r w:rsidRPr="00072FEB">
        <w:rPr>
          <w:rFonts w:cs="Arial"/>
          <w:sz w:val="24"/>
          <w:szCs w:val="24"/>
        </w:rPr>
        <w:t>Dersom du er en av dem som skal signere, trykk på «</w:t>
      </w:r>
      <w:r w:rsidRPr="00072FEB">
        <w:rPr>
          <w:rFonts w:cs="Arial"/>
          <w:b/>
          <w:bCs/>
          <w:sz w:val="24"/>
          <w:szCs w:val="24"/>
        </w:rPr>
        <w:t>Fortett til signering</w:t>
      </w:r>
      <w:r w:rsidRPr="00072FEB">
        <w:rPr>
          <w:rFonts w:cs="Arial"/>
          <w:sz w:val="24"/>
          <w:szCs w:val="24"/>
        </w:rPr>
        <w:t>» og tilslutt trykker du «</w:t>
      </w:r>
      <w:r w:rsidRPr="00072FEB">
        <w:rPr>
          <w:rFonts w:cs="Arial"/>
          <w:b/>
          <w:bCs/>
          <w:sz w:val="24"/>
          <w:szCs w:val="24"/>
        </w:rPr>
        <w:t>Signer og send inn</w:t>
      </w:r>
      <w:r w:rsidRPr="00072FEB">
        <w:rPr>
          <w:rFonts w:cs="Arial"/>
          <w:sz w:val="24"/>
          <w:szCs w:val="24"/>
        </w:rPr>
        <w:t>».</w:t>
      </w:r>
    </w:p>
    <w:p w14:paraId="7867264C" w14:textId="77777777" w:rsidR="003129B8" w:rsidRPr="00072FEB" w:rsidRDefault="003129B8" w:rsidP="003129B8">
      <w:pPr>
        <w:rPr>
          <w:rFonts w:cs="Arial"/>
          <w:sz w:val="24"/>
          <w:szCs w:val="24"/>
        </w:rPr>
      </w:pPr>
      <w:r w:rsidRPr="00072FEB">
        <w:rPr>
          <w:rFonts w:cs="Arial"/>
          <w:sz w:val="24"/>
          <w:szCs w:val="24"/>
        </w:rPr>
        <w:t> </w:t>
      </w:r>
    </w:p>
    <w:p w14:paraId="283530EA" w14:textId="77777777" w:rsidR="003129B8" w:rsidRPr="00072FEB" w:rsidRDefault="003129B8" w:rsidP="003129B8">
      <w:pPr>
        <w:rPr>
          <w:rFonts w:cs="Arial"/>
          <w:sz w:val="24"/>
          <w:szCs w:val="24"/>
        </w:rPr>
      </w:pPr>
      <w:r w:rsidRPr="00072FEB">
        <w:rPr>
          <w:rFonts w:cs="Arial"/>
          <w:sz w:val="24"/>
          <w:szCs w:val="24"/>
        </w:rPr>
        <w:t xml:space="preserve">Når dette er gjort, gir du beskjed til lokallagsleder og evt. styremedlemmet som skal signere, om at de må gå inn i </w:t>
      </w:r>
      <w:r w:rsidRPr="00072FEB">
        <w:rPr>
          <w:rFonts w:cs="Arial"/>
          <w:b/>
          <w:bCs/>
          <w:sz w:val="24"/>
          <w:szCs w:val="24"/>
        </w:rPr>
        <w:t>ALTINN</w:t>
      </w:r>
      <w:r w:rsidRPr="00072FEB">
        <w:rPr>
          <w:rFonts w:cs="Arial"/>
          <w:sz w:val="24"/>
          <w:szCs w:val="24"/>
        </w:rPr>
        <w:t xml:space="preserve">, for å signere skjemaet. De vil også få beskjed på e-post fra </w:t>
      </w:r>
      <w:proofErr w:type="spellStart"/>
      <w:r w:rsidRPr="00072FEB">
        <w:rPr>
          <w:rFonts w:cs="Arial"/>
          <w:sz w:val="24"/>
          <w:szCs w:val="24"/>
        </w:rPr>
        <w:t>altinn</w:t>
      </w:r>
      <w:proofErr w:type="spellEnd"/>
      <w:r w:rsidRPr="00072FEB">
        <w:rPr>
          <w:rFonts w:cs="Arial"/>
          <w:sz w:val="24"/>
          <w:szCs w:val="24"/>
        </w:rPr>
        <w:t xml:space="preserve">. </w:t>
      </w:r>
    </w:p>
    <w:p w14:paraId="1BA24BDD" w14:textId="77777777" w:rsidR="003129B8" w:rsidRPr="00072FEB" w:rsidRDefault="003129B8" w:rsidP="003129B8">
      <w:pPr>
        <w:rPr>
          <w:rFonts w:cs="Arial"/>
          <w:sz w:val="24"/>
          <w:szCs w:val="24"/>
        </w:rPr>
      </w:pPr>
      <w:r w:rsidRPr="00072FEB">
        <w:rPr>
          <w:rFonts w:cs="Arial"/>
          <w:sz w:val="24"/>
          <w:szCs w:val="24"/>
        </w:rPr>
        <w:t> </w:t>
      </w:r>
    </w:p>
    <w:p w14:paraId="7465870E" w14:textId="34087CF1" w:rsidR="00C22094" w:rsidRPr="00DD4517" w:rsidRDefault="003129B8">
      <w:pPr>
        <w:rPr>
          <w:rFonts w:cs="Arial"/>
          <w:sz w:val="24"/>
          <w:szCs w:val="24"/>
        </w:rPr>
      </w:pPr>
      <w:r w:rsidRPr="00072FEB">
        <w:rPr>
          <w:rFonts w:cs="Arial"/>
          <w:sz w:val="24"/>
          <w:szCs w:val="24"/>
        </w:rPr>
        <w:t>Når begge har signer</w:t>
      </w:r>
      <w:r w:rsidR="00DD4517">
        <w:rPr>
          <w:rFonts w:cs="Arial"/>
          <w:sz w:val="24"/>
          <w:szCs w:val="24"/>
        </w:rPr>
        <w:t>t</w:t>
      </w:r>
      <w:r w:rsidRPr="00072FEB">
        <w:rPr>
          <w:rFonts w:cs="Arial"/>
          <w:sz w:val="24"/>
          <w:szCs w:val="24"/>
        </w:rPr>
        <w:t xml:space="preserve">, gir dere </w:t>
      </w:r>
      <w:r w:rsidRPr="00072FEB">
        <w:rPr>
          <w:rFonts w:cs="Arial"/>
          <w:b/>
          <w:bCs/>
          <w:sz w:val="24"/>
          <w:szCs w:val="24"/>
        </w:rPr>
        <w:t>beskjed til fylkeskontoret</w:t>
      </w:r>
      <w:r w:rsidRPr="00072FEB">
        <w:rPr>
          <w:rFonts w:cs="Arial"/>
          <w:sz w:val="24"/>
          <w:szCs w:val="24"/>
        </w:rPr>
        <w:t>.</w:t>
      </w:r>
      <w:r w:rsidR="001B2567">
        <w:rPr>
          <w:rFonts w:cs="Arial"/>
          <w:sz w:val="24"/>
          <w:szCs w:val="24"/>
        </w:rPr>
        <w:t xml:space="preserve"> </w:t>
      </w:r>
      <w:r w:rsidRPr="00072FEB">
        <w:rPr>
          <w:rFonts w:cs="Arial"/>
          <w:sz w:val="24"/>
          <w:szCs w:val="24"/>
        </w:rPr>
        <w:t>Lykke til</w:t>
      </w:r>
      <w:r w:rsidR="00EA4E54">
        <w:rPr>
          <w:rFonts w:cs="Arial"/>
          <w:sz w:val="24"/>
          <w:szCs w:val="24"/>
        </w:rPr>
        <w:t>!</w:t>
      </w:r>
    </w:p>
    <w:sectPr w:rsidR="00C22094" w:rsidRPr="00DD4517">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F8988" w14:textId="77777777" w:rsidR="00E54A86" w:rsidRDefault="00E54A86" w:rsidP="00E54A86">
      <w:r>
        <w:separator/>
      </w:r>
    </w:p>
  </w:endnote>
  <w:endnote w:type="continuationSeparator" w:id="0">
    <w:p w14:paraId="4735159C" w14:textId="77777777" w:rsidR="00E54A86" w:rsidRDefault="00E54A86" w:rsidP="00E54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59BC9" w14:textId="77777777" w:rsidR="00E54A86" w:rsidRDefault="00E54A86" w:rsidP="00E54A86">
      <w:r>
        <w:separator/>
      </w:r>
    </w:p>
  </w:footnote>
  <w:footnote w:type="continuationSeparator" w:id="0">
    <w:p w14:paraId="25C8C7C9" w14:textId="77777777" w:rsidR="00E54A86" w:rsidRDefault="00E54A86" w:rsidP="00E54A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70C18" w14:textId="58AD54FE" w:rsidR="00E54A86" w:rsidRDefault="00E54A86" w:rsidP="00E54A86">
    <w:pPr>
      <w:pStyle w:val="Topptekst"/>
      <w:jc w:val="right"/>
    </w:pPr>
    <w:r>
      <w:rPr>
        <w:noProof/>
      </w:rPr>
      <w:drawing>
        <wp:inline distT="0" distB="0" distL="0" distR="0" wp14:anchorId="0CA2880B" wp14:editId="075E7EF7">
          <wp:extent cx="542925" cy="484635"/>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pic:cNvPicPr/>
                </pic:nvPicPr>
                <pic:blipFill>
                  <a:blip r:embed="rId1">
                    <a:extLst>
                      <a:ext uri="{28A0092B-C50C-407E-A947-70E740481C1C}">
                        <a14:useLocalDpi xmlns:a14="http://schemas.microsoft.com/office/drawing/2010/main" val="0"/>
                      </a:ext>
                    </a:extLst>
                  </a:blip>
                  <a:stretch>
                    <a:fillRect/>
                  </a:stretch>
                </pic:blipFill>
                <pic:spPr>
                  <a:xfrm>
                    <a:off x="0" y="0"/>
                    <a:ext cx="548480" cy="48959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F0872"/>
    <w:multiLevelType w:val="hybridMultilevel"/>
    <w:tmpl w:val="71CE67B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 w15:restartNumberingAfterBreak="0">
    <w:nsid w:val="3BCB2AC3"/>
    <w:multiLevelType w:val="hybridMultilevel"/>
    <w:tmpl w:val="396E88E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 w15:restartNumberingAfterBreak="0">
    <w:nsid w:val="4398676C"/>
    <w:multiLevelType w:val="hybridMultilevel"/>
    <w:tmpl w:val="34DAEAE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 w15:restartNumberingAfterBreak="0">
    <w:nsid w:val="46FF5606"/>
    <w:multiLevelType w:val="hybridMultilevel"/>
    <w:tmpl w:val="ECE6CA7A"/>
    <w:lvl w:ilvl="0" w:tplc="5F4AFFE4">
      <w:start w:val="1"/>
      <w:numFmt w:val="bullet"/>
      <w:lvlText w:val=""/>
      <w:lvlJc w:val="left"/>
      <w:pPr>
        <w:ind w:left="720" w:hanging="360"/>
      </w:pPr>
      <w:rPr>
        <w:rFonts w:ascii="Symbol" w:hAnsi="Symbol" w:hint="default"/>
        <w:color w:val="auto"/>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4" w15:restartNumberingAfterBreak="0">
    <w:nsid w:val="514C24A9"/>
    <w:multiLevelType w:val="hybridMultilevel"/>
    <w:tmpl w:val="217CE49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5" w15:restartNumberingAfterBreak="0">
    <w:nsid w:val="5C6C5681"/>
    <w:multiLevelType w:val="hybridMultilevel"/>
    <w:tmpl w:val="2452C56E"/>
    <w:lvl w:ilvl="0" w:tplc="0414000F">
      <w:start w:val="1"/>
      <w:numFmt w:val="decimal"/>
      <w:lvlText w:val="%1."/>
      <w:lvlJc w:val="left"/>
      <w:pPr>
        <w:ind w:left="720" w:hanging="360"/>
      </w:pPr>
    </w:lvl>
    <w:lvl w:ilvl="1" w:tplc="A182642C">
      <w:start w:val="1"/>
      <w:numFmt w:val="decimal"/>
      <w:lvlText w:val="%2."/>
      <w:lvlJc w:val="left"/>
      <w:pPr>
        <w:ind w:left="1440" w:hanging="360"/>
      </w:pPr>
      <w:rPr>
        <w:rFonts w:ascii="Segoe UI" w:eastAsia="Calibri" w:hAnsi="Segoe UI" w:cs="Segoe UI"/>
      </w:r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9B8"/>
    <w:rsid w:val="00072FEB"/>
    <w:rsid w:val="000F68E1"/>
    <w:rsid w:val="00147761"/>
    <w:rsid w:val="001B2567"/>
    <w:rsid w:val="0021555C"/>
    <w:rsid w:val="00284288"/>
    <w:rsid w:val="002926BA"/>
    <w:rsid w:val="002E1357"/>
    <w:rsid w:val="003129B8"/>
    <w:rsid w:val="00396F05"/>
    <w:rsid w:val="004734BD"/>
    <w:rsid w:val="004F13B0"/>
    <w:rsid w:val="005819B9"/>
    <w:rsid w:val="00664543"/>
    <w:rsid w:val="006667D1"/>
    <w:rsid w:val="006E0B72"/>
    <w:rsid w:val="00745DD5"/>
    <w:rsid w:val="00766CD0"/>
    <w:rsid w:val="00781DC6"/>
    <w:rsid w:val="008443BC"/>
    <w:rsid w:val="0089711E"/>
    <w:rsid w:val="00923934"/>
    <w:rsid w:val="009A689A"/>
    <w:rsid w:val="00A21BAB"/>
    <w:rsid w:val="00C22094"/>
    <w:rsid w:val="00C2239B"/>
    <w:rsid w:val="00DD4517"/>
    <w:rsid w:val="00E54A86"/>
    <w:rsid w:val="00E62C0E"/>
    <w:rsid w:val="00EA4E54"/>
    <w:rsid w:val="00FA3F04"/>
    <w:rsid w:val="00FD658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C69E59D"/>
  <w15:chartTrackingRefBased/>
  <w15:docId w15:val="{5DFF4040-32B3-4D9F-962A-FD3EE1B3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0B72"/>
    <w:pPr>
      <w:spacing w:after="0" w:line="240" w:lineRule="auto"/>
    </w:pPr>
    <w:rPr>
      <w:rFonts w:ascii="Cambria" w:hAnsi="Cambria" w:cs="Calibri"/>
    </w:rPr>
  </w:style>
  <w:style w:type="paragraph" w:styleId="Overskrift1">
    <w:name w:val="heading 1"/>
    <w:basedOn w:val="Normal"/>
    <w:next w:val="Normal"/>
    <w:link w:val="Overskrift1Tegn"/>
    <w:uiPriority w:val="9"/>
    <w:qFormat/>
    <w:rsid w:val="0089711E"/>
    <w:pPr>
      <w:keepNext/>
      <w:keepLines/>
      <w:spacing w:before="240"/>
      <w:outlineLvl w:val="0"/>
    </w:pPr>
    <w:rPr>
      <w:rFonts w:asciiTheme="majorHAnsi" w:eastAsiaTheme="majorEastAsia" w:hAnsiTheme="majorHAnsi" w:cstheme="majorBidi"/>
      <w:color w:val="C00000"/>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3129B8"/>
    <w:rPr>
      <w:color w:val="0563C1"/>
      <w:u w:val="single"/>
    </w:rPr>
  </w:style>
  <w:style w:type="paragraph" w:styleId="Listeavsnitt">
    <w:name w:val="List Paragraph"/>
    <w:basedOn w:val="Normal"/>
    <w:uiPriority w:val="34"/>
    <w:qFormat/>
    <w:rsid w:val="003129B8"/>
    <w:pPr>
      <w:spacing w:after="160" w:line="252" w:lineRule="auto"/>
      <w:ind w:left="720"/>
      <w:contextualSpacing/>
    </w:pPr>
    <w:rPr>
      <w:color w:val="000000"/>
    </w:rPr>
  </w:style>
  <w:style w:type="character" w:styleId="Ulstomtale">
    <w:name w:val="Unresolved Mention"/>
    <w:basedOn w:val="Standardskriftforavsnitt"/>
    <w:uiPriority w:val="99"/>
    <w:semiHidden/>
    <w:unhideWhenUsed/>
    <w:rsid w:val="003129B8"/>
    <w:rPr>
      <w:color w:val="605E5C"/>
      <w:shd w:val="clear" w:color="auto" w:fill="E1DFDD"/>
    </w:rPr>
  </w:style>
  <w:style w:type="character" w:styleId="Fulgthyperkobling">
    <w:name w:val="FollowedHyperlink"/>
    <w:basedOn w:val="Standardskriftforavsnitt"/>
    <w:uiPriority w:val="99"/>
    <w:semiHidden/>
    <w:unhideWhenUsed/>
    <w:rsid w:val="008443BC"/>
    <w:rPr>
      <w:color w:val="954F72" w:themeColor="followedHyperlink"/>
      <w:u w:val="single"/>
    </w:rPr>
  </w:style>
  <w:style w:type="character" w:customStyle="1" w:styleId="Overskrift1Tegn">
    <w:name w:val="Overskrift 1 Tegn"/>
    <w:basedOn w:val="Standardskriftforavsnitt"/>
    <w:link w:val="Overskrift1"/>
    <w:uiPriority w:val="9"/>
    <w:rsid w:val="0089711E"/>
    <w:rPr>
      <w:rFonts w:asciiTheme="majorHAnsi" w:eastAsiaTheme="majorEastAsia" w:hAnsiTheme="majorHAnsi" w:cstheme="majorBidi"/>
      <w:color w:val="C00000"/>
      <w:sz w:val="32"/>
      <w:szCs w:val="32"/>
    </w:rPr>
  </w:style>
  <w:style w:type="paragraph" w:styleId="Topptekst">
    <w:name w:val="header"/>
    <w:basedOn w:val="Normal"/>
    <w:link w:val="TopptekstTegn"/>
    <w:uiPriority w:val="99"/>
    <w:unhideWhenUsed/>
    <w:rsid w:val="00E54A86"/>
    <w:pPr>
      <w:tabs>
        <w:tab w:val="center" w:pos="4536"/>
        <w:tab w:val="right" w:pos="9072"/>
      </w:tabs>
    </w:pPr>
  </w:style>
  <w:style w:type="character" w:customStyle="1" w:styleId="TopptekstTegn">
    <w:name w:val="Topptekst Tegn"/>
    <w:basedOn w:val="Standardskriftforavsnitt"/>
    <w:link w:val="Topptekst"/>
    <w:uiPriority w:val="99"/>
    <w:rsid w:val="00E54A86"/>
    <w:rPr>
      <w:rFonts w:ascii="Calibri" w:hAnsi="Calibri" w:cs="Calibri"/>
    </w:rPr>
  </w:style>
  <w:style w:type="paragraph" w:styleId="Bunntekst">
    <w:name w:val="footer"/>
    <w:basedOn w:val="Normal"/>
    <w:link w:val="BunntekstTegn"/>
    <w:uiPriority w:val="99"/>
    <w:unhideWhenUsed/>
    <w:rsid w:val="00E54A86"/>
    <w:pPr>
      <w:tabs>
        <w:tab w:val="center" w:pos="4536"/>
        <w:tab w:val="right" w:pos="9072"/>
      </w:tabs>
    </w:pPr>
  </w:style>
  <w:style w:type="character" w:customStyle="1" w:styleId="BunntekstTegn">
    <w:name w:val="Bunntekst Tegn"/>
    <w:basedOn w:val="Standardskriftforavsnitt"/>
    <w:link w:val="Bunntekst"/>
    <w:uiPriority w:val="99"/>
    <w:rsid w:val="00E54A8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1354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artiportalen.no/" TargetMode="External"/><Relationship Id="rId5" Type="http://schemas.openxmlformats.org/officeDocument/2006/relationships/styles" Target="styles.xml"/><Relationship Id="rId10" Type="http://schemas.openxmlformats.org/officeDocument/2006/relationships/hyperlink" Target="https://www.partiportalen.no/nb/logg-pa-partiportale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4EAD35ADC58D2489092859A18A55D87" ma:contentTypeVersion="13" ma:contentTypeDescription="Opprett et nytt dokument." ma:contentTypeScope="" ma:versionID="046c0c81a7c7ebb066c484d85caedf1a">
  <xsd:schema xmlns:xsd="http://www.w3.org/2001/XMLSchema" xmlns:xs="http://www.w3.org/2001/XMLSchema" xmlns:p="http://schemas.microsoft.com/office/2006/metadata/properties" xmlns:ns2="a9ed1a71-4206-4ec9-a6f5-887e8f99aec5" xmlns:ns3="6f90c183-864c-45da-ba60-553e8f082407" targetNamespace="http://schemas.microsoft.com/office/2006/metadata/properties" ma:root="true" ma:fieldsID="3a494da85b14fba39ca6e008014bafc6" ns2:_="" ns3:_="">
    <xsd:import namespace="a9ed1a71-4206-4ec9-a6f5-887e8f99aec5"/>
    <xsd:import namespace="6f90c183-864c-45da-ba60-553e8f08240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CR"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ed1a71-4206-4ec9-a6f5-887e8f99ae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f90c183-864c-45da-ba60-553e8f082407" elementFormDefault="qualified">
    <xsd:import namespace="http://schemas.microsoft.com/office/2006/documentManagement/types"/>
    <xsd:import namespace="http://schemas.microsoft.com/office/infopath/2007/PartnerControls"/>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67E1A2-A341-4C4E-8406-3C522CD5574D}">
  <ds:schemaRefs>
    <ds:schemaRef ds:uri="http://schemas.microsoft.com/sharepoint/v3/contenttype/forms"/>
  </ds:schemaRefs>
</ds:datastoreItem>
</file>

<file path=customXml/itemProps2.xml><?xml version="1.0" encoding="utf-8"?>
<ds:datastoreItem xmlns:ds="http://schemas.openxmlformats.org/officeDocument/2006/customXml" ds:itemID="{3C5649E2-125B-4AF1-977A-C852F2C026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ed1a71-4206-4ec9-a6f5-887e8f99aec5"/>
    <ds:schemaRef ds:uri="6f90c183-864c-45da-ba60-553e8f0824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737E38-9C8D-4242-96A0-EF72212EA62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Pages>
  <Words>1358</Words>
  <Characters>8340</Characters>
  <Application>Microsoft Office Word</Application>
  <DocSecurity>0</DocSecurity>
  <Lines>219</Lines>
  <Paragraphs>151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Olav Eggebø Aanonsen</dc:creator>
  <cp:keywords/>
  <dc:description/>
  <cp:lastModifiedBy>Sondre Olsen</cp:lastModifiedBy>
  <cp:revision>31</cp:revision>
  <dcterms:created xsi:type="dcterms:W3CDTF">2020-04-16T08:18:00Z</dcterms:created>
  <dcterms:modified xsi:type="dcterms:W3CDTF">2022-02-24T12:47:00Z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0x01010024EAD35ADC58D2489092859A18A55D87</vt:lpwstr>
  </property>
</Properties>
</file>